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3F753" w14:textId="77777777" w:rsidR="00391E63" w:rsidRDefault="00391E63" w:rsidP="00391E63">
      <w:pPr>
        <w:spacing w:before="99"/>
        <w:ind w:left="1063"/>
      </w:pPr>
      <w:r>
        <w:rPr>
          <w:noProof/>
          <w:lang w:val="es-ES" w:eastAsia="es-ES"/>
        </w:rPr>
        <w:drawing>
          <wp:inline distT="0" distB="0" distL="0" distR="0" wp14:anchorId="459F4CB5" wp14:editId="0B4E9C6A">
            <wp:extent cx="4076700" cy="12287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40E35" w14:textId="77777777" w:rsidR="00391E63" w:rsidRDefault="00391E63" w:rsidP="00391E63">
      <w:pPr>
        <w:spacing w:line="200" w:lineRule="exact"/>
      </w:pPr>
    </w:p>
    <w:p w14:paraId="5971E609" w14:textId="77777777" w:rsidR="00391E63" w:rsidRDefault="00391E63" w:rsidP="00391E63">
      <w:pPr>
        <w:spacing w:before="1" w:line="280" w:lineRule="exact"/>
        <w:rPr>
          <w:sz w:val="28"/>
          <w:szCs w:val="28"/>
        </w:rPr>
      </w:pPr>
    </w:p>
    <w:p w14:paraId="0192DEDC" w14:textId="77777777" w:rsidR="006579B4" w:rsidRDefault="006579B4" w:rsidP="00391E63">
      <w:pPr>
        <w:spacing w:before="18"/>
        <w:ind w:left="612" w:right="700"/>
        <w:jc w:val="center"/>
        <w:rPr>
          <w:w w:val="99"/>
          <w:sz w:val="56"/>
          <w:szCs w:val="56"/>
        </w:rPr>
      </w:pPr>
    </w:p>
    <w:p w14:paraId="7A7C4D80" w14:textId="77777777" w:rsidR="006579B4" w:rsidRDefault="006579B4" w:rsidP="00391E63">
      <w:pPr>
        <w:spacing w:before="18"/>
        <w:ind w:left="612" w:right="700"/>
        <w:jc w:val="center"/>
        <w:rPr>
          <w:w w:val="99"/>
          <w:sz w:val="56"/>
          <w:szCs w:val="56"/>
        </w:rPr>
      </w:pPr>
    </w:p>
    <w:p w14:paraId="0DB60E75" w14:textId="5A4415D0" w:rsidR="00391E63" w:rsidRPr="006579B4" w:rsidRDefault="006579B4" w:rsidP="00391E63">
      <w:pPr>
        <w:spacing w:before="18"/>
        <w:ind w:left="612" w:right="700"/>
        <w:jc w:val="center"/>
        <w:rPr>
          <w:sz w:val="56"/>
          <w:szCs w:val="56"/>
        </w:rPr>
      </w:pPr>
      <w:r w:rsidRPr="006579B4">
        <w:rPr>
          <w:w w:val="99"/>
          <w:sz w:val="56"/>
          <w:szCs w:val="56"/>
        </w:rPr>
        <w:t>F</w:t>
      </w:r>
      <w:r w:rsidR="00CF4B65">
        <w:rPr>
          <w:w w:val="99"/>
          <w:sz w:val="56"/>
          <w:szCs w:val="56"/>
        </w:rPr>
        <w:t xml:space="preserve">ACULTAD DE ECONOMÍA </w:t>
      </w:r>
      <w:r w:rsidR="00CF4B65">
        <w:rPr>
          <w:w w:val="99"/>
          <w:sz w:val="56"/>
          <w:szCs w:val="56"/>
        </w:rPr>
        <w:br/>
        <w:t>Y</w:t>
      </w:r>
      <w:r w:rsidR="00CF4B65">
        <w:rPr>
          <w:w w:val="99"/>
          <w:sz w:val="56"/>
          <w:szCs w:val="56"/>
        </w:rPr>
        <w:br/>
        <w:t xml:space="preserve"> EMPRESA</w:t>
      </w:r>
    </w:p>
    <w:p w14:paraId="1C554D30" w14:textId="77777777" w:rsidR="00391E63" w:rsidRDefault="00391E63" w:rsidP="00391E63">
      <w:pPr>
        <w:spacing w:line="200" w:lineRule="exact"/>
      </w:pPr>
    </w:p>
    <w:p w14:paraId="0F7EE423" w14:textId="77777777" w:rsidR="00391E63" w:rsidRDefault="00391E63" w:rsidP="00391E63">
      <w:pPr>
        <w:spacing w:line="200" w:lineRule="exact"/>
      </w:pPr>
    </w:p>
    <w:p w14:paraId="1202C0F3" w14:textId="77777777" w:rsidR="00391E63" w:rsidRDefault="00391E63" w:rsidP="00391E63">
      <w:pPr>
        <w:spacing w:line="200" w:lineRule="exact"/>
      </w:pPr>
    </w:p>
    <w:p w14:paraId="0EB0E087" w14:textId="77777777" w:rsidR="00391E63" w:rsidRDefault="00391E63" w:rsidP="00391E63">
      <w:pPr>
        <w:spacing w:line="200" w:lineRule="exact"/>
      </w:pPr>
    </w:p>
    <w:p w14:paraId="32A26200" w14:textId="77777777" w:rsidR="00391E63" w:rsidRDefault="00391E63" w:rsidP="00391E63">
      <w:pPr>
        <w:spacing w:line="200" w:lineRule="exact"/>
      </w:pPr>
    </w:p>
    <w:p w14:paraId="1A96745E" w14:textId="77777777" w:rsidR="00391E63" w:rsidRDefault="00391E63" w:rsidP="00391E63">
      <w:pPr>
        <w:spacing w:line="200" w:lineRule="exact"/>
      </w:pPr>
    </w:p>
    <w:p w14:paraId="18FAEFE0" w14:textId="77777777" w:rsidR="00391E63" w:rsidRDefault="00391E63" w:rsidP="00391E63">
      <w:pPr>
        <w:spacing w:line="200" w:lineRule="exact"/>
      </w:pPr>
    </w:p>
    <w:p w14:paraId="6DD120EA" w14:textId="77777777" w:rsidR="00391E63" w:rsidRDefault="00391E63" w:rsidP="00391E63">
      <w:pPr>
        <w:spacing w:before="4" w:line="200" w:lineRule="exact"/>
      </w:pPr>
    </w:p>
    <w:p w14:paraId="0AE8A839" w14:textId="77777777" w:rsidR="00391E63" w:rsidRDefault="00391E63" w:rsidP="00391E63">
      <w:pPr>
        <w:ind w:left="2535" w:right="2615"/>
        <w:jc w:val="center"/>
        <w:rPr>
          <w:sz w:val="44"/>
          <w:szCs w:val="44"/>
        </w:rPr>
      </w:pPr>
      <w:r>
        <w:rPr>
          <w:w w:val="99"/>
          <w:sz w:val="44"/>
          <w:szCs w:val="44"/>
        </w:rPr>
        <w:t>Proyecto</w:t>
      </w:r>
      <w:r>
        <w:rPr>
          <w:sz w:val="44"/>
          <w:szCs w:val="44"/>
        </w:rPr>
        <w:t xml:space="preserve"> </w:t>
      </w:r>
      <w:r>
        <w:rPr>
          <w:w w:val="99"/>
          <w:sz w:val="44"/>
          <w:szCs w:val="44"/>
        </w:rPr>
        <w:t>de</w:t>
      </w:r>
      <w:r>
        <w:rPr>
          <w:sz w:val="44"/>
          <w:szCs w:val="44"/>
        </w:rPr>
        <w:t xml:space="preserve"> </w:t>
      </w:r>
      <w:r>
        <w:rPr>
          <w:w w:val="99"/>
          <w:sz w:val="44"/>
          <w:szCs w:val="44"/>
        </w:rPr>
        <w:t>Tesina</w:t>
      </w:r>
    </w:p>
    <w:p w14:paraId="1A8A45E3" w14:textId="77777777" w:rsidR="00391E63" w:rsidRDefault="00391E63" w:rsidP="00391E63">
      <w:pPr>
        <w:spacing w:line="200" w:lineRule="exact"/>
      </w:pPr>
    </w:p>
    <w:p w14:paraId="45A7CB43" w14:textId="77777777" w:rsidR="00391E63" w:rsidRDefault="00391E63" w:rsidP="00391E63">
      <w:pPr>
        <w:spacing w:line="200" w:lineRule="exact"/>
      </w:pPr>
    </w:p>
    <w:p w14:paraId="512DB336" w14:textId="77777777" w:rsidR="00391E63" w:rsidRDefault="00391E63" w:rsidP="00391E63">
      <w:pPr>
        <w:spacing w:line="200" w:lineRule="exact"/>
      </w:pPr>
    </w:p>
    <w:p w14:paraId="614111B5" w14:textId="77777777" w:rsidR="00391E63" w:rsidRDefault="00391E63" w:rsidP="00391E63">
      <w:pPr>
        <w:spacing w:line="200" w:lineRule="exact"/>
      </w:pPr>
    </w:p>
    <w:p w14:paraId="18512698" w14:textId="77777777" w:rsidR="00391E63" w:rsidRDefault="00391E63" w:rsidP="00391E63">
      <w:pPr>
        <w:spacing w:before="4" w:line="200" w:lineRule="exact"/>
      </w:pPr>
    </w:p>
    <w:p w14:paraId="7C4266E3" w14:textId="77777777" w:rsidR="00391E63" w:rsidRDefault="00391E63" w:rsidP="00391E63">
      <w:pPr>
        <w:spacing w:line="200" w:lineRule="exact"/>
      </w:pPr>
    </w:p>
    <w:p w14:paraId="1A721238" w14:textId="77777777" w:rsidR="006579B4" w:rsidRDefault="006579B4" w:rsidP="00391E63">
      <w:pPr>
        <w:spacing w:line="200" w:lineRule="exact"/>
      </w:pPr>
    </w:p>
    <w:p w14:paraId="2531BCA5" w14:textId="77777777" w:rsidR="006579B4" w:rsidRDefault="006579B4" w:rsidP="00391E63">
      <w:pPr>
        <w:spacing w:line="200" w:lineRule="exact"/>
      </w:pPr>
    </w:p>
    <w:p w14:paraId="001ED8AB" w14:textId="77777777" w:rsidR="006579B4" w:rsidRDefault="006579B4" w:rsidP="00391E63">
      <w:pPr>
        <w:spacing w:line="200" w:lineRule="exact"/>
      </w:pPr>
    </w:p>
    <w:p w14:paraId="3A6AB99D" w14:textId="77777777" w:rsidR="006579B4" w:rsidRDefault="006579B4" w:rsidP="00391E63">
      <w:pPr>
        <w:spacing w:line="200" w:lineRule="exact"/>
      </w:pPr>
    </w:p>
    <w:p w14:paraId="2B5F9D4C" w14:textId="77777777" w:rsidR="00391E63" w:rsidRDefault="00391E63" w:rsidP="00391E63">
      <w:pPr>
        <w:spacing w:line="200" w:lineRule="exact"/>
      </w:pPr>
    </w:p>
    <w:p w14:paraId="0E2225A2" w14:textId="77777777" w:rsidR="00391E63" w:rsidRDefault="00391E63" w:rsidP="003E3B59">
      <w:pPr>
        <w:spacing w:line="200" w:lineRule="exact"/>
        <w:jc w:val="center"/>
      </w:pPr>
    </w:p>
    <w:p w14:paraId="4F0A7418" w14:textId="77777777" w:rsidR="00391E63" w:rsidRDefault="00391E63" w:rsidP="00391E63">
      <w:pPr>
        <w:spacing w:line="200" w:lineRule="exact"/>
      </w:pPr>
    </w:p>
    <w:p w14:paraId="5F14980E" w14:textId="77777777" w:rsidR="002A2D9A" w:rsidRDefault="002A2D9A" w:rsidP="00391E63">
      <w:pPr>
        <w:spacing w:line="200" w:lineRule="exact"/>
      </w:pPr>
    </w:p>
    <w:p w14:paraId="341A3B09" w14:textId="77777777" w:rsidR="00391E63" w:rsidRDefault="00391E63" w:rsidP="00391E63">
      <w:pPr>
        <w:spacing w:line="200" w:lineRule="exact"/>
      </w:pPr>
    </w:p>
    <w:p w14:paraId="6D579BF6" w14:textId="77777777" w:rsidR="00391E63" w:rsidRDefault="00391E63" w:rsidP="00391E63">
      <w:pPr>
        <w:spacing w:before="14" w:line="280" w:lineRule="exact"/>
        <w:rPr>
          <w:sz w:val="28"/>
          <w:szCs w:val="28"/>
        </w:rPr>
      </w:pPr>
    </w:p>
    <w:p w14:paraId="55072873" w14:textId="77777777" w:rsidR="00391E63" w:rsidRDefault="003E3B59" w:rsidP="00391E63">
      <w:pPr>
        <w:ind w:right="10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Claudia Tatiana Vega Ortiz </w:t>
      </w:r>
    </w:p>
    <w:p w14:paraId="0EA795D4" w14:textId="77777777" w:rsidR="00391E63" w:rsidRDefault="00391E63" w:rsidP="00391E63">
      <w:pPr>
        <w:ind w:right="102"/>
        <w:jc w:val="right"/>
        <w:rPr>
          <w:sz w:val="24"/>
          <w:szCs w:val="24"/>
        </w:rPr>
      </w:pPr>
      <w:r>
        <w:rPr>
          <w:sz w:val="24"/>
          <w:szCs w:val="24"/>
        </w:rPr>
        <w:t>Modulo III 2019-2020</w:t>
      </w:r>
    </w:p>
    <w:p w14:paraId="4E2B9585" w14:textId="77777777" w:rsidR="00391E63" w:rsidRDefault="00391E63" w:rsidP="00391E63">
      <w:pPr>
        <w:ind w:right="103"/>
        <w:jc w:val="right"/>
        <w:rPr>
          <w:sz w:val="24"/>
          <w:szCs w:val="24"/>
        </w:rPr>
      </w:pPr>
      <w:r>
        <w:rPr>
          <w:sz w:val="24"/>
          <w:szCs w:val="24"/>
        </w:rPr>
        <w:t>Máster en Comercio Exterior y Finanzas Internacionales</w:t>
      </w:r>
    </w:p>
    <w:p w14:paraId="7913EF4C" w14:textId="77777777" w:rsidR="00391E63" w:rsidRDefault="00391E63" w:rsidP="00391E63">
      <w:pPr>
        <w:spacing w:line="200" w:lineRule="exact"/>
      </w:pPr>
    </w:p>
    <w:p w14:paraId="0CD02A9A" w14:textId="77777777" w:rsidR="00391E63" w:rsidRDefault="00391E63" w:rsidP="00391E63">
      <w:pPr>
        <w:spacing w:line="200" w:lineRule="exact"/>
      </w:pPr>
    </w:p>
    <w:p w14:paraId="28FF1051" w14:textId="77777777" w:rsidR="00391E63" w:rsidRDefault="00391E63" w:rsidP="00391E63">
      <w:pPr>
        <w:spacing w:line="200" w:lineRule="exact"/>
      </w:pPr>
    </w:p>
    <w:p w14:paraId="5C21BA02" w14:textId="77777777" w:rsidR="00391E63" w:rsidRDefault="00391E63" w:rsidP="00391E63">
      <w:pPr>
        <w:spacing w:line="200" w:lineRule="exact"/>
      </w:pPr>
    </w:p>
    <w:p w14:paraId="14E9BC9D" w14:textId="77777777" w:rsidR="00391E63" w:rsidRDefault="00391E63" w:rsidP="00391E63">
      <w:pPr>
        <w:spacing w:line="200" w:lineRule="exact"/>
      </w:pPr>
    </w:p>
    <w:p w14:paraId="65F59D5D" w14:textId="77777777" w:rsidR="00391E63" w:rsidRDefault="00391E63" w:rsidP="00391E63">
      <w:pPr>
        <w:spacing w:line="200" w:lineRule="exact"/>
      </w:pPr>
    </w:p>
    <w:p w14:paraId="1AA2D9D2" w14:textId="77777777" w:rsidR="00391E63" w:rsidRDefault="00391E63" w:rsidP="00391E63">
      <w:pPr>
        <w:spacing w:line="200" w:lineRule="exact"/>
      </w:pPr>
    </w:p>
    <w:p w14:paraId="748B0961" w14:textId="77777777" w:rsidR="00391E63" w:rsidRDefault="00391E63" w:rsidP="00391E63">
      <w:pPr>
        <w:spacing w:line="200" w:lineRule="exact"/>
      </w:pPr>
    </w:p>
    <w:p w14:paraId="14F3C201" w14:textId="77777777" w:rsidR="00391E63" w:rsidRDefault="00391E63" w:rsidP="00391E63">
      <w:pPr>
        <w:spacing w:before="8" w:line="260" w:lineRule="exact"/>
        <w:rPr>
          <w:sz w:val="26"/>
          <w:szCs w:val="26"/>
        </w:rPr>
      </w:pPr>
    </w:p>
    <w:p w14:paraId="66666C43" w14:textId="77777777" w:rsidR="00391E63" w:rsidRDefault="00391E63" w:rsidP="00391E63">
      <w:pPr>
        <w:ind w:left="3466" w:right="3545"/>
        <w:jc w:val="center"/>
        <w:rPr>
          <w:sz w:val="22"/>
          <w:szCs w:val="22"/>
        </w:rPr>
        <w:sectPr w:rsidR="00391E63">
          <w:pgSz w:w="11920" w:h="16840"/>
          <w:pgMar w:top="1300" w:right="1600" w:bottom="280" w:left="1680" w:header="720" w:footer="720" w:gutter="0"/>
          <w:cols w:space="720"/>
        </w:sectPr>
      </w:pPr>
      <w:r>
        <w:rPr>
          <w:sz w:val="22"/>
          <w:szCs w:val="22"/>
        </w:rPr>
        <w:t>Noviembre, 2019</w:t>
      </w:r>
    </w:p>
    <w:p w14:paraId="0254469F" w14:textId="77777777" w:rsidR="00391E63" w:rsidRPr="003E3B59" w:rsidRDefault="00391E63" w:rsidP="00391E63">
      <w:pPr>
        <w:spacing w:before="57"/>
        <w:ind w:left="3729" w:right="3709"/>
        <w:jc w:val="center"/>
        <w:rPr>
          <w:sz w:val="28"/>
          <w:szCs w:val="28"/>
          <w:lang w:val="es-419"/>
        </w:rPr>
      </w:pPr>
      <w:r>
        <w:rPr>
          <w:sz w:val="28"/>
          <w:szCs w:val="28"/>
        </w:rPr>
        <w:lastRenderedPageBreak/>
        <w:t>Contenido</w:t>
      </w:r>
    </w:p>
    <w:p w14:paraId="7625F409" w14:textId="77777777" w:rsidR="00391E63" w:rsidRDefault="00391E63" w:rsidP="00391E63">
      <w:pPr>
        <w:spacing w:before="17" w:line="260" w:lineRule="exact"/>
        <w:rPr>
          <w:sz w:val="26"/>
          <w:szCs w:val="26"/>
        </w:rPr>
      </w:pPr>
    </w:p>
    <w:p w14:paraId="290FF8E8" w14:textId="5BD94E7C" w:rsidR="00391E63" w:rsidRDefault="00391E63" w:rsidP="00391E63">
      <w:pPr>
        <w:ind w:left="64" w:right="9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1. Título del </w:t>
      </w:r>
      <w:r w:rsidR="00F3237D">
        <w:rPr>
          <w:sz w:val="24"/>
          <w:szCs w:val="24"/>
        </w:rPr>
        <w:t>trabajo…</w:t>
      </w:r>
      <w:r>
        <w:rPr>
          <w:sz w:val="24"/>
          <w:szCs w:val="24"/>
        </w:rPr>
        <w:t>……………………………………………………………</w:t>
      </w:r>
      <w:r w:rsidR="00F3237D">
        <w:rPr>
          <w:sz w:val="24"/>
          <w:szCs w:val="24"/>
        </w:rPr>
        <w:t>……..</w:t>
      </w:r>
      <w:r>
        <w:rPr>
          <w:sz w:val="24"/>
          <w:szCs w:val="24"/>
        </w:rPr>
        <w:t>.</w:t>
      </w:r>
      <w:r w:rsidR="002463EE">
        <w:rPr>
          <w:sz w:val="24"/>
          <w:szCs w:val="24"/>
        </w:rPr>
        <w:t>3</w:t>
      </w:r>
    </w:p>
    <w:p w14:paraId="64CC9B98" w14:textId="6135A6B3" w:rsidR="00391E63" w:rsidRDefault="00391E63" w:rsidP="00391E63">
      <w:pPr>
        <w:ind w:left="64" w:right="118"/>
        <w:jc w:val="center"/>
        <w:rPr>
          <w:sz w:val="24"/>
          <w:szCs w:val="24"/>
        </w:rPr>
      </w:pPr>
      <w:r>
        <w:rPr>
          <w:sz w:val="24"/>
          <w:szCs w:val="24"/>
        </w:rPr>
        <w:t>2. Introducción…………………………………………………………………………..</w:t>
      </w:r>
      <w:r w:rsidR="002463EE">
        <w:rPr>
          <w:sz w:val="24"/>
          <w:szCs w:val="24"/>
        </w:rPr>
        <w:t>3</w:t>
      </w:r>
    </w:p>
    <w:p w14:paraId="187A02B8" w14:textId="2C076633" w:rsidR="00391E63" w:rsidRDefault="00391E63" w:rsidP="00391E63">
      <w:pPr>
        <w:ind w:left="64" w:right="138"/>
        <w:jc w:val="center"/>
        <w:rPr>
          <w:sz w:val="24"/>
          <w:szCs w:val="24"/>
        </w:rPr>
      </w:pPr>
      <w:r>
        <w:rPr>
          <w:sz w:val="24"/>
          <w:szCs w:val="24"/>
        </w:rPr>
        <w:t>3. Hipótesis del trabajo………………………….………………………………………</w:t>
      </w:r>
      <w:r w:rsidR="002463EE">
        <w:rPr>
          <w:sz w:val="24"/>
          <w:szCs w:val="24"/>
        </w:rPr>
        <w:t>4</w:t>
      </w:r>
    </w:p>
    <w:p w14:paraId="1BC700EC" w14:textId="77777777" w:rsidR="00391E63" w:rsidRDefault="00391E63" w:rsidP="00391E63">
      <w:pPr>
        <w:ind w:left="64" w:right="118"/>
        <w:jc w:val="center"/>
        <w:rPr>
          <w:sz w:val="24"/>
          <w:szCs w:val="24"/>
        </w:rPr>
      </w:pPr>
      <w:r>
        <w:rPr>
          <w:sz w:val="24"/>
          <w:szCs w:val="24"/>
        </w:rPr>
        <w:t>4. Metodología. …………………………………………………………………………5</w:t>
      </w:r>
    </w:p>
    <w:p w14:paraId="3C7B1A6D" w14:textId="1B2F9039" w:rsidR="00391E63" w:rsidRDefault="00391E63" w:rsidP="00391E63">
      <w:pPr>
        <w:ind w:left="64" w:right="80"/>
        <w:jc w:val="center"/>
        <w:rPr>
          <w:sz w:val="24"/>
          <w:szCs w:val="24"/>
        </w:rPr>
      </w:pPr>
      <w:r>
        <w:rPr>
          <w:sz w:val="24"/>
          <w:szCs w:val="24"/>
        </w:rPr>
        <w:t>5. Índice por capítulos y temas del trabajo. ……………………..………………………</w:t>
      </w:r>
      <w:r w:rsidR="00F90009">
        <w:rPr>
          <w:sz w:val="24"/>
          <w:szCs w:val="24"/>
        </w:rPr>
        <w:t>5</w:t>
      </w:r>
    </w:p>
    <w:p w14:paraId="59B1A661" w14:textId="322C3FDD" w:rsidR="00391E63" w:rsidRDefault="00391E63" w:rsidP="00391E63">
      <w:pPr>
        <w:ind w:left="64" w:right="99"/>
        <w:jc w:val="center"/>
        <w:rPr>
          <w:sz w:val="24"/>
          <w:szCs w:val="24"/>
        </w:rPr>
      </w:pPr>
      <w:r>
        <w:rPr>
          <w:sz w:val="24"/>
          <w:szCs w:val="24"/>
        </w:rPr>
        <w:t>6. Bibliografía a consultar. ……………………………………………………...………</w:t>
      </w:r>
      <w:r w:rsidR="00B27A78">
        <w:rPr>
          <w:sz w:val="24"/>
          <w:szCs w:val="24"/>
        </w:rPr>
        <w:t>6</w:t>
      </w:r>
    </w:p>
    <w:p w14:paraId="0F48CED4" w14:textId="0F266818" w:rsidR="00391E63" w:rsidRDefault="00391E63" w:rsidP="00391E63">
      <w:pPr>
        <w:spacing w:line="260" w:lineRule="exact"/>
        <w:ind w:left="64" w:right="66"/>
        <w:jc w:val="center"/>
        <w:rPr>
          <w:sz w:val="24"/>
          <w:szCs w:val="24"/>
        </w:rPr>
        <w:sectPr w:rsidR="00391E63">
          <w:footerReference w:type="default" r:id="rId9"/>
          <w:pgSz w:w="11920" w:h="16840"/>
          <w:pgMar w:top="1340" w:right="1620" w:bottom="280" w:left="1600" w:header="0" w:footer="1000" w:gutter="0"/>
          <w:pgNumType w:start="2"/>
          <w:cols w:space="720"/>
        </w:sectPr>
      </w:pPr>
      <w:r>
        <w:rPr>
          <w:sz w:val="24"/>
          <w:szCs w:val="24"/>
        </w:rPr>
        <w:t>7. Cronograma de las tareas a realizar. …………………………….……………………</w:t>
      </w:r>
      <w:r w:rsidR="00B27A78">
        <w:rPr>
          <w:sz w:val="24"/>
          <w:szCs w:val="24"/>
        </w:rPr>
        <w:t>7</w:t>
      </w:r>
    </w:p>
    <w:p w14:paraId="77334A98" w14:textId="77777777" w:rsidR="00391E63" w:rsidRDefault="00391E63" w:rsidP="00391E63">
      <w:pPr>
        <w:spacing w:before="57"/>
        <w:ind w:left="3201" w:right="32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1. Título del trabajo</w:t>
      </w:r>
    </w:p>
    <w:p w14:paraId="05C1902D" w14:textId="77777777" w:rsidR="00391E63" w:rsidRDefault="00391E63" w:rsidP="00391E63">
      <w:pPr>
        <w:spacing w:before="5" w:line="200" w:lineRule="exact"/>
      </w:pPr>
    </w:p>
    <w:p w14:paraId="6DC4B1A3" w14:textId="77777777" w:rsidR="003E3B59" w:rsidRDefault="003E3B59" w:rsidP="00391E63">
      <w:pPr>
        <w:spacing w:before="5" w:line="200" w:lineRule="exact"/>
      </w:pPr>
    </w:p>
    <w:p w14:paraId="2DDFA943" w14:textId="77777777" w:rsidR="003E3B59" w:rsidRPr="003E3B59" w:rsidRDefault="003E3B59" w:rsidP="00391E63">
      <w:pPr>
        <w:spacing w:before="5" w:line="200" w:lineRule="exact"/>
        <w:rPr>
          <w:sz w:val="24"/>
          <w:szCs w:val="24"/>
        </w:rPr>
      </w:pPr>
    </w:p>
    <w:p w14:paraId="786D2A4E" w14:textId="77777777" w:rsidR="00391E63" w:rsidRPr="00676CB2" w:rsidRDefault="00676CB2" w:rsidP="0071166A">
      <w:pPr>
        <w:spacing w:line="240" w:lineRule="exact"/>
        <w:ind w:left="102" w:right="81"/>
        <w:jc w:val="center"/>
        <w:rPr>
          <w:sz w:val="28"/>
          <w:szCs w:val="28"/>
        </w:rPr>
      </w:pPr>
      <w:bookmarkStart w:id="0" w:name="_GoBack"/>
      <w:r w:rsidRPr="00676CB2">
        <w:rPr>
          <w:sz w:val="28"/>
          <w:szCs w:val="28"/>
        </w:rPr>
        <w:t>P</w:t>
      </w:r>
      <w:r w:rsidR="001D6841">
        <w:rPr>
          <w:sz w:val="28"/>
          <w:szCs w:val="28"/>
        </w:rPr>
        <w:t>anorama Macroeconómico</w:t>
      </w:r>
      <w:r w:rsidR="0071166A">
        <w:rPr>
          <w:sz w:val="28"/>
          <w:szCs w:val="28"/>
        </w:rPr>
        <w:t xml:space="preserve"> </w:t>
      </w:r>
      <w:r w:rsidR="0071166A" w:rsidRPr="00676CB2">
        <w:rPr>
          <w:sz w:val="28"/>
          <w:szCs w:val="28"/>
        </w:rPr>
        <w:t>Latinoamerica</w:t>
      </w:r>
      <w:r w:rsidR="0071166A">
        <w:rPr>
          <w:sz w:val="28"/>
          <w:szCs w:val="28"/>
        </w:rPr>
        <w:t xml:space="preserve">no </w:t>
      </w:r>
      <w:r>
        <w:rPr>
          <w:sz w:val="28"/>
          <w:szCs w:val="28"/>
        </w:rPr>
        <w:t>- ¿Por qué unas economías</w:t>
      </w:r>
      <w:r w:rsidR="0071166A">
        <w:rPr>
          <w:sz w:val="28"/>
          <w:szCs w:val="28"/>
        </w:rPr>
        <w:t xml:space="preserve"> </w:t>
      </w:r>
      <w:r w:rsidR="0071166A">
        <w:rPr>
          <w:sz w:val="28"/>
          <w:szCs w:val="28"/>
        </w:rPr>
        <w:br/>
      </w:r>
      <w:r w:rsidR="0071166A">
        <w:rPr>
          <w:sz w:val="28"/>
          <w:szCs w:val="28"/>
        </w:rPr>
        <w:br/>
      </w:r>
      <w:r>
        <w:rPr>
          <w:sz w:val="28"/>
          <w:szCs w:val="28"/>
        </w:rPr>
        <w:t>crecen más rápido que otras</w:t>
      </w:r>
      <w:r w:rsidR="009719F3">
        <w:rPr>
          <w:sz w:val="28"/>
          <w:szCs w:val="28"/>
        </w:rPr>
        <w:t>?</w:t>
      </w:r>
      <w:bookmarkEnd w:id="0"/>
    </w:p>
    <w:p w14:paraId="0EFCF0AB" w14:textId="77777777" w:rsidR="00391E63" w:rsidRPr="00676CB2" w:rsidRDefault="00391E63" w:rsidP="00391E63">
      <w:pPr>
        <w:spacing w:before="11" w:line="240" w:lineRule="exact"/>
        <w:rPr>
          <w:sz w:val="28"/>
          <w:szCs w:val="28"/>
        </w:rPr>
      </w:pPr>
    </w:p>
    <w:p w14:paraId="7914CBAD" w14:textId="45737D0F" w:rsidR="00AB32D0" w:rsidRDefault="00F3237D" w:rsidP="00F3237D">
      <w:pPr>
        <w:ind w:left="2832" w:right="3475" w:firstLine="182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17ADA">
        <w:rPr>
          <w:sz w:val="28"/>
          <w:szCs w:val="28"/>
        </w:rPr>
        <w:br/>
      </w:r>
      <w:r w:rsidR="00391E63">
        <w:rPr>
          <w:sz w:val="28"/>
          <w:szCs w:val="28"/>
        </w:rPr>
        <w:t>2. Introducción</w:t>
      </w:r>
    </w:p>
    <w:p w14:paraId="7A917147" w14:textId="77777777" w:rsidR="00501604" w:rsidRDefault="00501604" w:rsidP="00265A45">
      <w:pPr>
        <w:spacing w:line="240" w:lineRule="exact"/>
        <w:ind w:left="102" w:right="81"/>
        <w:jc w:val="center"/>
        <w:rPr>
          <w:sz w:val="28"/>
          <w:szCs w:val="28"/>
        </w:rPr>
      </w:pPr>
    </w:p>
    <w:p w14:paraId="21443706" w14:textId="481FBBE7" w:rsidR="007031B1" w:rsidRDefault="00265A45" w:rsidP="007031B1">
      <w:pPr>
        <w:jc w:val="both"/>
        <w:rPr>
          <w:sz w:val="28"/>
          <w:szCs w:val="28"/>
        </w:rPr>
      </w:pPr>
      <w:r w:rsidRPr="00265A45">
        <w:rPr>
          <w:sz w:val="28"/>
          <w:szCs w:val="28"/>
        </w:rPr>
        <w:t xml:space="preserve">Las economías latinoamericanas han soportado </w:t>
      </w:r>
      <w:r>
        <w:rPr>
          <w:sz w:val="28"/>
          <w:szCs w:val="28"/>
        </w:rPr>
        <w:t>de</w:t>
      </w:r>
      <w:r w:rsidRPr="00265A45">
        <w:rPr>
          <w:sz w:val="28"/>
          <w:szCs w:val="28"/>
        </w:rPr>
        <w:t xml:space="preserve"> forma crónica </w:t>
      </w:r>
      <w:r w:rsidR="00BD235F">
        <w:rPr>
          <w:sz w:val="28"/>
          <w:szCs w:val="28"/>
        </w:rPr>
        <w:t>la</w:t>
      </w:r>
      <w:r w:rsidRPr="00265A45">
        <w:rPr>
          <w:sz w:val="28"/>
          <w:szCs w:val="28"/>
        </w:rPr>
        <w:t xml:space="preserve"> falta de crecimiento económico, lo cual ha sido un</w:t>
      </w:r>
      <w:r>
        <w:rPr>
          <w:sz w:val="28"/>
          <w:szCs w:val="28"/>
        </w:rPr>
        <w:t>a</w:t>
      </w:r>
      <w:r w:rsidRPr="00265A45">
        <w:rPr>
          <w:sz w:val="28"/>
          <w:szCs w:val="28"/>
        </w:rPr>
        <w:t xml:space="preserve"> dificultad para elevar </w:t>
      </w:r>
      <w:r w:rsidR="00BD235F">
        <w:rPr>
          <w:sz w:val="28"/>
          <w:szCs w:val="28"/>
        </w:rPr>
        <w:t>d</w:t>
      </w:r>
      <w:r w:rsidRPr="00265A45">
        <w:rPr>
          <w:sz w:val="28"/>
          <w:szCs w:val="28"/>
        </w:rPr>
        <w:t>e forma más rápida el nivel de vida de su población, que</w:t>
      </w:r>
      <w:r w:rsidR="007031B1">
        <w:rPr>
          <w:sz w:val="28"/>
          <w:szCs w:val="28"/>
        </w:rPr>
        <w:t xml:space="preserve"> se considera </w:t>
      </w:r>
      <w:r>
        <w:rPr>
          <w:sz w:val="28"/>
          <w:szCs w:val="28"/>
        </w:rPr>
        <w:t xml:space="preserve">debe </w:t>
      </w:r>
      <w:r w:rsidRPr="00265A45">
        <w:rPr>
          <w:sz w:val="28"/>
          <w:szCs w:val="28"/>
        </w:rPr>
        <w:t>ser el fin de las políticas económicas, sociales e institucionales en cualquier país.</w:t>
      </w:r>
    </w:p>
    <w:p w14:paraId="376B8B16" w14:textId="77777777" w:rsidR="007031B1" w:rsidRDefault="007031B1" w:rsidP="007031B1">
      <w:pPr>
        <w:jc w:val="both"/>
        <w:rPr>
          <w:sz w:val="28"/>
          <w:szCs w:val="28"/>
        </w:rPr>
      </w:pPr>
    </w:p>
    <w:p w14:paraId="6E0E7633" w14:textId="30CAEA81" w:rsidR="00342A54" w:rsidRDefault="007031B1" w:rsidP="007031B1">
      <w:pPr>
        <w:jc w:val="both"/>
        <w:rPr>
          <w:sz w:val="28"/>
          <w:szCs w:val="28"/>
        </w:rPr>
      </w:pPr>
      <w:r>
        <w:rPr>
          <w:sz w:val="28"/>
          <w:szCs w:val="28"/>
        </w:rPr>
        <w:t>El aspecto principal de desarrollar esta investigación es realizar un panorama comparativo desde el punto de vista histórico con relación a los aspectos principales que han caracterizado las condiciones externas e internas de las economías latinoamericanas concernientes al crecimiento</w:t>
      </w:r>
      <w:r w:rsidR="00BD235F">
        <w:rPr>
          <w:sz w:val="28"/>
          <w:szCs w:val="28"/>
        </w:rPr>
        <w:t xml:space="preserve"> económico</w:t>
      </w:r>
      <w:r>
        <w:rPr>
          <w:sz w:val="28"/>
          <w:szCs w:val="28"/>
        </w:rPr>
        <w:t>,</w:t>
      </w:r>
      <w:r w:rsidR="00BD235F">
        <w:rPr>
          <w:sz w:val="28"/>
          <w:szCs w:val="28"/>
        </w:rPr>
        <w:t xml:space="preserve"> donde se analizaran algunos desafíos d</w:t>
      </w:r>
      <w:r w:rsidR="00620FC8">
        <w:rPr>
          <w:sz w:val="28"/>
          <w:szCs w:val="28"/>
        </w:rPr>
        <w:t>e</w:t>
      </w:r>
      <w:r w:rsidR="00BD235F">
        <w:rPr>
          <w:sz w:val="28"/>
          <w:szCs w:val="28"/>
        </w:rPr>
        <w:t xml:space="preserve"> fomento a la inversión privada, la productividad, el rol de los recursos naturales y el</w:t>
      </w:r>
      <w:r w:rsidR="00342A54">
        <w:rPr>
          <w:sz w:val="28"/>
          <w:szCs w:val="28"/>
        </w:rPr>
        <w:t xml:space="preserve"> importante fortalecimiento de la infraestructura física</w:t>
      </w:r>
      <w:r w:rsidR="00502990">
        <w:rPr>
          <w:sz w:val="28"/>
          <w:szCs w:val="28"/>
        </w:rPr>
        <w:t>.</w:t>
      </w:r>
      <w:r w:rsidR="00342A54">
        <w:rPr>
          <w:sz w:val="28"/>
          <w:szCs w:val="28"/>
        </w:rPr>
        <w:t xml:space="preserve"> De la misma manera analizaremos la estabilidad macroeconómica de la región, identificando los factores que han generado inestabilidad y como esta afecta en el bienestar de la población, haciendo una relación entre crecimiento e inestabilidad. </w:t>
      </w:r>
    </w:p>
    <w:p w14:paraId="7BB7EC2E" w14:textId="56ED1504" w:rsidR="00342A54" w:rsidRDefault="00342A54" w:rsidP="007031B1">
      <w:pPr>
        <w:jc w:val="both"/>
        <w:rPr>
          <w:sz w:val="28"/>
          <w:szCs w:val="28"/>
        </w:rPr>
      </w:pPr>
    </w:p>
    <w:p w14:paraId="321ED3B6" w14:textId="01113B38" w:rsidR="00AD11F9" w:rsidRDefault="009407E0" w:rsidP="00D910E6">
      <w:pPr>
        <w:jc w:val="both"/>
        <w:rPr>
          <w:sz w:val="28"/>
          <w:szCs w:val="28"/>
        </w:rPr>
      </w:pPr>
      <w:r>
        <w:rPr>
          <w:sz w:val="28"/>
          <w:szCs w:val="28"/>
        </w:rPr>
        <w:t>Latinoamérica como parte de la periferia del sistema económico mundial</w:t>
      </w:r>
      <w:r w:rsidR="00D8544E">
        <w:rPr>
          <w:sz w:val="28"/>
          <w:szCs w:val="28"/>
        </w:rPr>
        <w:t>, con su papel especifico de producir alimentos y materias primas para los grandes centros industriales</w:t>
      </w:r>
      <w:r w:rsidR="00502990">
        <w:rPr>
          <w:sz w:val="28"/>
          <w:szCs w:val="28"/>
        </w:rPr>
        <w:t>,</w:t>
      </w:r>
      <w:r w:rsidR="00D8544E">
        <w:rPr>
          <w:sz w:val="28"/>
          <w:szCs w:val="28"/>
        </w:rPr>
        <w:t xml:space="preserve"> donde</w:t>
      </w:r>
      <w:r w:rsidR="00C36C0B">
        <w:rPr>
          <w:sz w:val="28"/>
          <w:szCs w:val="28"/>
        </w:rPr>
        <w:t xml:space="preserve"> casi</w:t>
      </w:r>
      <w:r w:rsidR="00D8544E">
        <w:rPr>
          <w:sz w:val="28"/>
          <w:szCs w:val="28"/>
        </w:rPr>
        <w:t xml:space="preserve"> no t</w:t>
      </w:r>
      <w:r w:rsidR="00C36C0B">
        <w:rPr>
          <w:sz w:val="28"/>
          <w:szCs w:val="28"/>
        </w:rPr>
        <w:t>iene</w:t>
      </w:r>
      <w:r w:rsidR="00D8544E">
        <w:rPr>
          <w:sz w:val="28"/>
          <w:szCs w:val="28"/>
        </w:rPr>
        <w:t xml:space="preserve"> cabida la industrialización</w:t>
      </w:r>
      <w:r w:rsidR="00F577EF">
        <w:rPr>
          <w:sz w:val="28"/>
          <w:szCs w:val="28"/>
        </w:rPr>
        <w:t xml:space="preserve">, </w:t>
      </w:r>
      <w:r w:rsidR="00D42DDC">
        <w:rPr>
          <w:sz w:val="28"/>
          <w:szCs w:val="28"/>
        </w:rPr>
        <w:t xml:space="preserve">y la región </w:t>
      </w:r>
      <w:r w:rsidR="000001AF">
        <w:rPr>
          <w:sz w:val="28"/>
          <w:szCs w:val="28"/>
        </w:rPr>
        <w:t>tiene,</w:t>
      </w:r>
      <w:r w:rsidR="00D42DDC">
        <w:rPr>
          <w:sz w:val="28"/>
          <w:szCs w:val="28"/>
        </w:rPr>
        <w:t xml:space="preserve"> en esta materia, un importante rezago, es imposible crecer, </w:t>
      </w:r>
      <w:r w:rsidR="00F577EF">
        <w:rPr>
          <w:sz w:val="28"/>
          <w:szCs w:val="28"/>
        </w:rPr>
        <w:t>de ahí la diferencia</w:t>
      </w:r>
      <w:r w:rsidR="00502990">
        <w:rPr>
          <w:sz w:val="28"/>
          <w:szCs w:val="28"/>
        </w:rPr>
        <w:t>, tan acentuadas con el conjunto de los grandes países industrializados</w:t>
      </w:r>
      <w:r w:rsidR="004A62D3">
        <w:rPr>
          <w:sz w:val="28"/>
          <w:szCs w:val="28"/>
        </w:rPr>
        <w:t xml:space="preserve">, estas diferencias se hacen evidentes al comparar el crecimiento de su ingreso per cápita promedio con el de otras regiones que estando en condiciones iniciales similares y en relativamente poco tiempo, lograron incrementar sus niveles de producción per cápita. Es el caso evidente de las economías del este de Asia. </w:t>
      </w:r>
      <w:r w:rsidR="00AD11F9" w:rsidRPr="00AD11F9">
        <w:rPr>
          <w:sz w:val="28"/>
          <w:szCs w:val="28"/>
        </w:rPr>
        <w:t>Dentro de los escenarios históricos</w:t>
      </w:r>
      <w:r w:rsidR="00931CB1">
        <w:rPr>
          <w:sz w:val="28"/>
          <w:szCs w:val="28"/>
        </w:rPr>
        <w:t xml:space="preserve"> también </w:t>
      </w:r>
      <w:r w:rsidR="00931CB1" w:rsidRPr="00AD11F9">
        <w:rPr>
          <w:sz w:val="28"/>
          <w:szCs w:val="28"/>
        </w:rPr>
        <w:t>serán</w:t>
      </w:r>
      <w:r w:rsidR="00AD11F9">
        <w:rPr>
          <w:sz w:val="28"/>
          <w:szCs w:val="28"/>
        </w:rPr>
        <w:t xml:space="preserve"> </w:t>
      </w:r>
      <w:r w:rsidR="00AD11F9" w:rsidRPr="00AD11F9">
        <w:rPr>
          <w:sz w:val="28"/>
          <w:szCs w:val="28"/>
        </w:rPr>
        <w:t xml:space="preserve">analizados, los factores políticos </w:t>
      </w:r>
      <w:r w:rsidR="00AD11F9">
        <w:rPr>
          <w:sz w:val="28"/>
          <w:szCs w:val="28"/>
        </w:rPr>
        <w:t xml:space="preserve">que </w:t>
      </w:r>
      <w:r w:rsidR="00AD11F9" w:rsidRPr="00AD11F9">
        <w:rPr>
          <w:sz w:val="28"/>
          <w:szCs w:val="28"/>
        </w:rPr>
        <w:t>han sido determinantes en su impacto sobre las medidas económicas y la estabilidad de la región. En este sentido,</w:t>
      </w:r>
      <w:r w:rsidR="003D551F">
        <w:rPr>
          <w:sz w:val="28"/>
          <w:szCs w:val="28"/>
        </w:rPr>
        <w:t xml:space="preserve"> donde </w:t>
      </w:r>
      <w:r w:rsidR="00AD11F9" w:rsidRPr="00AD11F9">
        <w:rPr>
          <w:sz w:val="28"/>
          <w:szCs w:val="28"/>
        </w:rPr>
        <w:t>se ha dado una mayor transformación durante los</w:t>
      </w:r>
      <w:r w:rsidR="003D551F">
        <w:rPr>
          <w:sz w:val="28"/>
          <w:szCs w:val="28"/>
        </w:rPr>
        <w:t xml:space="preserve"> </w:t>
      </w:r>
      <w:r w:rsidR="000D7FBF">
        <w:rPr>
          <w:sz w:val="28"/>
          <w:szCs w:val="28"/>
        </w:rPr>
        <w:t>años</w:t>
      </w:r>
      <w:r w:rsidR="000D7FBF" w:rsidRPr="00AD11F9">
        <w:rPr>
          <w:sz w:val="28"/>
          <w:szCs w:val="28"/>
        </w:rPr>
        <w:t xml:space="preserve"> sesenta</w:t>
      </w:r>
      <w:r w:rsidR="00AD11F9" w:rsidRPr="00AD11F9">
        <w:rPr>
          <w:sz w:val="28"/>
          <w:szCs w:val="28"/>
        </w:rPr>
        <w:t xml:space="preserve"> y setenta, así como en los ochentas: </w:t>
      </w:r>
      <w:r w:rsidR="003D551F">
        <w:rPr>
          <w:sz w:val="28"/>
          <w:szCs w:val="28"/>
        </w:rPr>
        <w:t xml:space="preserve">donde </w:t>
      </w:r>
      <w:r w:rsidR="00AD11F9" w:rsidRPr="00AD11F9">
        <w:rPr>
          <w:sz w:val="28"/>
          <w:szCs w:val="28"/>
        </w:rPr>
        <w:t>por lo general sistemas democráticos emergieron de regímenes autoritarios. Es importante tener presente que en este aspecto la legitimidad política era necesaria para poder llevar a cabo las principales medidas de ajuste económico</w:t>
      </w:r>
      <w:r w:rsidR="00AD11F9">
        <w:rPr>
          <w:sz w:val="28"/>
          <w:szCs w:val="28"/>
        </w:rPr>
        <w:t xml:space="preserve">. </w:t>
      </w:r>
    </w:p>
    <w:p w14:paraId="728BA06D" w14:textId="719675BA" w:rsidR="008F6A00" w:rsidRDefault="008F6A00" w:rsidP="00D910E6">
      <w:pPr>
        <w:jc w:val="both"/>
        <w:rPr>
          <w:sz w:val="28"/>
          <w:szCs w:val="28"/>
        </w:rPr>
      </w:pPr>
    </w:p>
    <w:p w14:paraId="3126A13E" w14:textId="57D26A23" w:rsidR="00914D50" w:rsidRDefault="008F6A00" w:rsidP="008F6A00">
      <w:pPr>
        <w:jc w:val="both"/>
        <w:rPr>
          <w:sz w:val="28"/>
          <w:szCs w:val="28"/>
        </w:rPr>
      </w:pPr>
      <w:r w:rsidRPr="008F6A00">
        <w:rPr>
          <w:sz w:val="28"/>
          <w:szCs w:val="28"/>
        </w:rPr>
        <w:t xml:space="preserve">Por otra parte, </w:t>
      </w:r>
      <w:r w:rsidR="00914D50">
        <w:rPr>
          <w:sz w:val="28"/>
          <w:szCs w:val="28"/>
        </w:rPr>
        <w:t xml:space="preserve">analizando </w:t>
      </w:r>
      <w:r w:rsidR="003D551F">
        <w:rPr>
          <w:sz w:val="28"/>
          <w:szCs w:val="28"/>
        </w:rPr>
        <w:t xml:space="preserve">en el tiempo </w:t>
      </w:r>
      <w:r w:rsidRPr="008F6A00">
        <w:rPr>
          <w:sz w:val="28"/>
          <w:szCs w:val="28"/>
        </w:rPr>
        <w:t xml:space="preserve">la región </w:t>
      </w:r>
      <w:r w:rsidR="00D11A03">
        <w:rPr>
          <w:sz w:val="28"/>
          <w:szCs w:val="28"/>
        </w:rPr>
        <w:t>también se analizarán</w:t>
      </w:r>
      <w:r w:rsidR="00914D50">
        <w:rPr>
          <w:sz w:val="28"/>
          <w:szCs w:val="28"/>
        </w:rPr>
        <w:t xml:space="preserve"> los aportes que ha</w:t>
      </w:r>
      <w:r w:rsidR="00D11A03">
        <w:rPr>
          <w:sz w:val="28"/>
          <w:szCs w:val="28"/>
        </w:rPr>
        <w:t>n</w:t>
      </w:r>
      <w:r w:rsidR="00914D50">
        <w:rPr>
          <w:sz w:val="28"/>
          <w:szCs w:val="28"/>
        </w:rPr>
        <w:t xml:space="preserve"> hecho entidades como el Banco Mundial (BM), la comisión económica para América latina (CEPAL) y el banco interamericano de Desarrollo (BID). </w:t>
      </w:r>
    </w:p>
    <w:p w14:paraId="7F238271" w14:textId="1050219D" w:rsidR="003D551F" w:rsidRDefault="003D551F" w:rsidP="008F6A00">
      <w:pPr>
        <w:jc w:val="both"/>
        <w:rPr>
          <w:sz w:val="28"/>
          <w:szCs w:val="28"/>
        </w:rPr>
      </w:pPr>
    </w:p>
    <w:p w14:paraId="000D25B9" w14:textId="76FBB65C" w:rsidR="009132EF" w:rsidRDefault="003D551F" w:rsidP="007031B1">
      <w:pPr>
        <w:jc w:val="both"/>
        <w:rPr>
          <w:sz w:val="28"/>
          <w:szCs w:val="28"/>
        </w:rPr>
      </w:pPr>
      <w:r w:rsidRPr="003D551F">
        <w:rPr>
          <w:sz w:val="28"/>
          <w:szCs w:val="28"/>
        </w:rPr>
        <w:t xml:space="preserve">En resumen, se </w:t>
      </w:r>
      <w:r w:rsidR="006450E7">
        <w:rPr>
          <w:sz w:val="28"/>
          <w:szCs w:val="28"/>
        </w:rPr>
        <w:t>analizarán</w:t>
      </w:r>
      <w:r w:rsidRPr="003D551F">
        <w:rPr>
          <w:sz w:val="28"/>
          <w:szCs w:val="28"/>
        </w:rPr>
        <w:t xml:space="preserve"> las principales consideraciones interpretativas sobre el desarrollo económico y social en </w:t>
      </w:r>
      <w:r w:rsidR="00B71378">
        <w:rPr>
          <w:sz w:val="28"/>
          <w:szCs w:val="28"/>
        </w:rPr>
        <w:t>Latinoamérica</w:t>
      </w:r>
      <w:r w:rsidRPr="003D551F">
        <w:rPr>
          <w:sz w:val="28"/>
          <w:szCs w:val="28"/>
        </w:rPr>
        <w:t xml:space="preserve">, producto de las condiciones y resultados de los últimos </w:t>
      </w:r>
      <w:r w:rsidRPr="003D551F">
        <w:rPr>
          <w:sz w:val="28"/>
          <w:szCs w:val="28"/>
        </w:rPr>
        <w:lastRenderedPageBreak/>
        <w:t>cuarenta años</w:t>
      </w:r>
      <w:r w:rsidR="009132EF">
        <w:rPr>
          <w:sz w:val="28"/>
          <w:szCs w:val="28"/>
        </w:rPr>
        <w:t xml:space="preserve">, llegando así a identificar claramente los factores que afectan para que unas economías crezcan más que otras y así poder hacer un aporte para la mejora de estos fallos. </w:t>
      </w:r>
    </w:p>
    <w:p w14:paraId="18A98D31" w14:textId="236D112B" w:rsidR="00391E63" w:rsidRDefault="009132EF" w:rsidP="00EE1B62">
      <w:pPr>
        <w:tabs>
          <w:tab w:val="left" w:pos="51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D7FBF">
        <w:rPr>
          <w:sz w:val="28"/>
          <w:szCs w:val="28"/>
        </w:rPr>
        <w:t xml:space="preserve"> </w:t>
      </w:r>
      <w:r w:rsidR="00EE1B62">
        <w:rPr>
          <w:sz w:val="28"/>
          <w:szCs w:val="28"/>
        </w:rPr>
        <w:tab/>
      </w:r>
    </w:p>
    <w:p w14:paraId="04CAA61E" w14:textId="77777777" w:rsidR="00717ADA" w:rsidRDefault="00717ADA" w:rsidP="00F3237D">
      <w:pPr>
        <w:ind w:left="2832" w:right="3475" w:firstLine="182"/>
        <w:rPr>
          <w:sz w:val="28"/>
          <w:szCs w:val="28"/>
        </w:rPr>
      </w:pPr>
    </w:p>
    <w:p w14:paraId="6D5385C4" w14:textId="77777777" w:rsidR="00717ADA" w:rsidRDefault="00717ADA" w:rsidP="00F3237D">
      <w:pPr>
        <w:ind w:left="2832" w:right="3475" w:firstLine="182"/>
        <w:rPr>
          <w:sz w:val="28"/>
          <w:szCs w:val="28"/>
        </w:rPr>
      </w:pPr>
    </w:p>
    <w:p w14:paraId="383FAB3C" w14:textId="0C6B8ACE" w:rsidR="00391E63" w:rsidRDefault="00F3237D" w:rsidP="00F3237D">
      <w:pPr>
        <w:ind w:left="2124" w:right="3032" w:firstLine="708"/>
        <w:rPr>
          <w:sz w:val="28"/>
          <w:szCs w:val="28"/>
        </w:rPr>
      </w:pPr>
      <w:r w:rsidRPr="005E5ED0">
        <w:rPr>
          <w:sz w:val="28"/>
          <w:szCs w:val="28"/>
        </w:rPr>
        <w:t xml:space="preserve">   </w:t>
      </w:r>
      <w:r w:rsidR="00391E63">
        <w:rPr>
          <w:sz w:val="28"/>
          <w:szCs w:val="28"/>
        </w:rPr>
        <w:t>3. Hipótesis del trabajo</w:t>
      </w:r>
    </w:p>
    <w:p w14:paraId="40322793" w14:textId="6A4CCCBE" w:rsidR="00640F6E" w:rsidRPr="005E5ED0" w:rsidRDefault="00640F6E" w:rsidP="00640F6E">
      <w:pPr>
        <w:ind w:right="3032"/>
        <w:rPr>
          <w:sz w:val="28"/>
          <w:szCs w:val="28"/>
        </w:rPr>
      </w:pPr>
    </w:p>
    <w:p w14:paraId="0223DE66" w14:textId="77777777" w:rsidR="007801E3" w:rsidRDefault="007801E3" w:rsidP="007801E3">
      <w:pPr>
        <w:spacing w:before="300" w:after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Pr="000A70BD">
        <w:rPr>
          <w:sz w:val="28"/>
          <w:szCs w:val="28"/>
        </w:rPr>
        <w:t xml:space="preserve">través de la literatura </w:t>
      </w:r>
      <w:r>
        <w:rPr>
          <w:sz w:val="28"/>
          <w:szCs w:val="28"/>
        </w:rPr>
        <w:t xml:space="preserve">que se </w:t>
      </w:r>
      <w:r w:rsidRPr="000A70BD">
        <w:rPr>
          <w:sz w:val="28"/>
          <w:szCs w:val="28"/>
        </w:rPr>
        <w:t>consulta</w:t>
      </w:r>
      <w:r>
        <w:rPr>
          <w:sz w:val="28"/>
          <w:szCs w:val="28"/>
        </w:rPr>
        <w:t>rá</w:t>
      </w:r>
      <w:r w:rsidRPr="000A70BD">
        <w:rPr>
          <w:sz w:val="28"/>
          <w:szCs w:val="28"/>
        </w:rPr>
        <w:t>, libros</w:t>
      </w:r>
      <w:r>
        <w:rPr>
          <w:sz w:val="28"/>
          <w:szCs w:val="28"/>
        </w:rPr>
        <w:t>,</w:t>
      </w:r>
      <w:r w:rsidRPr="000A70BD">
        <w:rPr>
          <w:sz w:val="28"/>
          <w:szCs w:val="28"/>
        </w:rPr>
        <w:t xml:space="preserve"> artículos de investigación</w:t>
      </w:r>
      <w:r>
        <w:rPr>
          <w:sz w:val="28"/>
          <w:szCs w:val="28"/>
        </w:rPr>
        <w:t xml:space="preserve">, </w:t>
      </w:r>
      <w:r w:rsidRPr="000A70BD">
        <w:rPr>
          <w:sz w:val="28"/>
          <w:szCs w:val="28"/>
        </w:rPr>
        <w:t>fuentes de información económicas y otros foros especializados, el presente trabajo de investigación pretende</w:t>
      </w:r>
      <w:r>
        <w:rPr>
          <w:sz w:val="28"/>
          <w:szCs w:val="28"/>
        </w:rPr>
        <w:t>rá</w:t>
      </w:r>
      <w:r w:rsidRPr="000A70BD">
        <w:rPr>
          <w:sz w:val="28"/>
          <w:szCs w:val="28"/>
        </w:rPr>
        <w:t xml:space="preserve"> llegar a conclusiones validadas para</w:t>
      </w:r>
      <w:r>
        <w:rPr>
          <w:sz w:val="28"/>
          <w:szCs w:val="28"/>
        </w:rPr>
        <w:t xml:space="preserve"> identificar porque unas economías crecen en mayor medida que otras, y a su vez aportar mecanismos que ayuden a acelerar el desarrollo de la región. </w:t>
      </w:r>
    </w:p>
    <w:p w14:paraId="230BFA96" w14:textId="05420EC6" w:rsidR="00BD178E" w:rsidRPr="00BD178E" w:rsidRDefault="007801E3" w:rsidP="00B71378">
      <w:pPr>
        <w:shd w:val="clear" w:color="auto" w:fill="FFFFFF"/>
        <w:spacing w:before="100" w:beforeAutospacing="1" w:after="170"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Dado que l</w:t>
      </w:r>
      <w:r w:rsidR="00BD178E" w:rsidRPr="00BD178E">
        <w:rPr>
          <w:sz w:val="28"/>
          <w:szCs w:val="28"/>
        </w:rPr>
        <w:t xml:space="preserve">as </w:t>
      </w:r>
      <w:r w:rsidRPr="00BD178E">
        <w:rPr>
          <w:sz w:val="28"/>
          <w:szCs w:val="28"/>
        </w:rPr>
        <w:t>limitaciones</w:t>
      </w:r>
      <w:r w:rsidR="00BD178E" w:rsidRPr="00BD178E">
        <w:rPr>
          <w:sz w:val="28"/>
          <w:szCs w:val="28"/>
        </w:rPr>
        <w:t xml:space="preserve"> a la inversión privada en </w:t>
      </w:r>
      <w:r w:rsidR="00B71378">
        <w:rPr>
          <w:sz w:val="28"/>
          <w:szCs w:val="28"/>
        </w:rPr>
        <w:t>Latinoa</w:t>
      </w:r>
      <w:r w:rsidR="00BD178E" w:rsidRPr="00BD178E">
        <w:rPr>
          <w:sz w:val="28"/>
          <w:szCs w:val="28"/>
        </w:rPr>
        <w:t>mérica se comportan de manera particular en cada país, no son generalizables.</w:t>
      </w:r>
      <w:r w:rsidR="00B71378">
        <w:rPr>
          <w:sz w:val="28"/>
          <w:szCs w:val="28"/>
        </w:rPr>
        <w:t xml:space="preserve"> </w:t>
      </w:r>
      <w:r w:rsidR="00BD178E" w:rsidRPr="00BD178E">
        <w:rPr>
          <w:sz w:val="28"/>
          <w:szCs w:val="28"/>
        </w:rPr>
        <w:t xml:space="preserve">La mayoría de las restricciones principales enfrentadas por los países de la región se relacionan con la baja apropiabilidad de los retornos sociales, </w:t>
      </w:r>
      <w:r w:rsidRPr="00BD178E">
        <w:rPr>
          <w:sz w:val="28"/>
          <w:szCs w:val="28"/>
        </w:rPr>
        <w:t>especialmente</w:t>
      </w:r>
      <w:r w:rsidR="00BD178E" w:rsidRPr="00BD178E">
        <w:rPr>
          <w:sz w:val="28"/>
          <w:szCs w:val="28"/>
        </w:rPr>
        <w:t>, a las fallas de gobierno, con una importante contribución de fallas de mercado. </w:t>
      </w:r>
    </w:p>
    <w:p w14:paraId="1D98FED9" w14:textId="58C62F0F" w:rsidR="00BD178E" w:rsidRPr="00BD178E" w:rsidRDefault="00BD178E" w:rsidP="00B71378">
      <w:pPr>
        <w:shd w:val="clear" w:color="auto" w:fill="FFFFFF"/>
        <w:spacing w:before="300" w:after="340"/>
        <w:jc w:val="both"/>
        <w:rPr>
          <w:sz w:val="28"/>
          <w:szCs w:val="28"/>
        </w:rPr>
      </w:pPr>
      <w:r w:rsidRPr="00BD178E">
        <w:rPr>
          <w:sz w:val="28"/>
          <w:szCs w:val="28"/>
        </w:rPr>
        <w:t xml:space="preserve">Los países de la región </w:t>
      </w:r>
      <w:r w:rsidR="00453A11" w:rsidRPr="00BD178E">
        <w:rPr>
          <w:sz w:val="28"/>
          <w:szCs w:val="28"/>
        </w:rPr>
        <w:t>afrontan</w:t>
      </w:r>
      <w:r w:rsidRPr="00BD178E">
        <w:rPr>
          <w:sz w:val="28"/>
          <w:szCs w:val="28"/>
        </w:rPr>
        <w:t xml:space="preserve"> el gran reto de </w:t>
      </w:r>
      <w:r w:rsidR="00453A11" w:rsidRPr="00BD178E">
        <w:rPr>
          <w:sz w:val="28"/>
          <w:szCs w:val="28"/>
        </w:rPr>
        <w:t>desarrollarse</w:t>
      </w:r>
      <w:r w:rsidRPr="00BD178E">
        <w:rPr>
          <w:sz w:val="28"/>
          <w:szCs w:val="28"/>
        </w:rPr>
        <w:t xml:space="preserve">, pero de manera inclusiva y sostenible. </w:t>
      </w:r>
      <w:r w:rsidR="00B71378">
        <w:rPr>
          <w:sz w:val="28"/>
          <w:szCs w:val="28"/>
        </w:rPr>
        <w:t>Para e</w:t>
      </w:r>
      <w:r w:rsidRPr="00BD178E">
        <w:rPr>
          <w:sz w:val="28"/>
          <w:szCs w:val="28"/>
        </w:rPr>
        <w:t>sto requiere de políticas fiscales inteligentes, que no pongan en riesgo las mejoras sociales alcanzadas, ni hipotequen el futuro.</w:t>
      </w:r>
    </w:p>
    <w:p w14:paraId="117580B5" w14:textId="12D0B8FC" w:rsidR="00BD178E" w:rsidRPr="00BD178E" w:rsidRDefault="008F19F4" w:rsidP="00105F56">
      <w:pPr>
        <w:shd w:val="clear" w:color="auto" w:fill="FFFFFF"/>
        <w:spacing w:before="300" w:after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Dada </w:t>
      </w:r>
      <w:r w:rsidR="00BD178E" w:rsidRPr="00BD178E">
        <w:rPr>
          <w:sz w:val="28"/>
          <w:szCs w:val="28"/>
        </w:rPr>
        <w:t xml:space="preserve">la importancia de la inversión como motor para activar la economía, esta no es </w:t>
      </w:r>
      <w:r w:rsidR="00453A11">
        <w:rPr>
          <w:sz w:val="28"/>
          <w:szCs w:val="28"/>
        </w:rPr>
        <w:t>única manera</w:t>
      </w:r>
      <w:r w:rsidR="00BD178E" w:rsidRPr="00BD178E">
        <w:rPr>
          <w:sz w:val="28"/>
          <w:szCs w:val="28"/>
        </w:rPr>
        <w:t xml:space="preserve"> para asegurar el crecimiento económico, debe haber una </w:t>
      </w:r>
      <w:r w:rsidR="00453A11" w:rsidRPr="00BD178E">
        <w:rPr>
          <w:sz w:val="28"/>
          <w:szCs w:val="28"/>
        </w:rPr>
        <w:t>retribución</w:t>
      </w:r>
      <w:r w:rsidR="00BD178E" w:rsidRPr="00BD178E">
        <w:rPr>
          <w:sz w:val="28"/>
          <w:szCs w:val="28"/>
        </w:rPr>
        <w:t xml:space="preserve"> y </w:t>
      </w:r>
      <w:r w:rsidR="00453A11" w:rsidRPr="00BD178E">
        <w:rPr>
          <w:sz w:val="28"/>
          <w:szCs w:val="28"/>
        </w:rPr>
        <w:t>composición</w:t>
      </w:r>
      <w:r w:rsidR="00BD178E" w:rsidRPr="00BD178E">
        <w:rPr>
          <w:sz w:val="28"/>
          <w:szCs w:val="28"/>
        </w:rPr>
        <w:t xml:space="preserve"> eficiente con otros factores (capital humano, educación, etc.) para asegurar la productividad y como consecuencia, el crecimiento</w:t>
      </w:r>
      <w:r w:rsidR="00B71378" w:rsidRPr="00B71378">
        <w:rPr>
          <w:sz w:val="28"/>
          <w:szCs w:val="28"/>
        </w:rPr>
        <w:t xml:space="preserve"> económico de la </w:t>
      </w:r>
      <w:r w:rsidR="00A1314C" w:rsidRPr="00B71378">
        <w:rPr>
          <w:sz w:val="28"/>
          <w:szCs w:val="28"/>
        </w:rPr>
        <w:t>región.</w:t>
      </w:r>
    </w:p>
    <w:p w14:paraId="64BBAA69" w14:textId="77777777" w:rsidR="00640F6E" w:rsidRDefault="00640F6E" w:rsidP="00F3237D">
      <w:pPr>
        <w:ind w:left="2124" w:right="3032" w:firstLine="708"/>
        <w:rPr>
          <w:sz w:val="28"/>
          <w:szCs w:val="28"/>
        </w:rPr>
      </w:pPr>
    </w:p>
    <w:p w14:paraId="7D990086" w14:textId="77777777" w:rsidR="00391E63" w:rsidRPr="005E5ED0" w:rsidRDefault="00391E63" w:rsidP="00391E63">
      <w:pPr>
        <w:spacing w:before="6" w:line="180" w:lineRule="exact"/>
        <w:rPr>
          <w:sz w:val="28"/>
          <w:szCs w:val="28"/>
        </w:rPr>
      </w:pPr>
    </w:p>
    <w:p w14:paraId="71B60BD0" w14:textId="0EA9606E" w:rsidR="00391E63" w:rsidRPr="005E5ED0" w:rsidRDefault="00717ADA" w:rsidP="00340C55">
      <w:pPr>
        <w:tabs>
          <w:tab w:val="left" w:pos="1215"/>
        </w:tabs>
        <w:spacing w:before="17" w:line="260" w:lineRule="exact"/>
        <w:rPr>
          <w:sz w:val="28"/>
          <w:szCs w:val="28"/>
        </w:rPr>
      </w:pPr>
      <w:r w:rsidRPr="005E5ED0">
        <w:rPr>
          <w:sz w:val="28"/>
          <w:szCs w:val="28"/>
        </w:rPr>
        <w:br/>
      </w:r>
    </w:p>
    <w:p w14:paraId="6FF02392" w14:textId="77777777" w:rsidR="00717ADA" w:rsidRDefault="00717ADA" w:rsidP="00391E63">
      <w:pPr>
        <w:spacing w:before="17" w:line="260" w:lineRule="exact"/>
        <w:rPr>
          <w:sz w:val="26"/>
          <w:szCs w:val="26"/>
        </w:rPr>
      </w:pPr>
    </w:p>
    <w:p w14:paraId="6A917F5D" w14:textId="77777777" w:rsidR="00717ADA" w:rsidRDefault="00717ADA" w:rsidP="00391E63">
      <w:pPr>
        <w:spacing w:before="17" w:line="260" w:lineRule="exact"/>
        <w:rPr>
          <w:sz w:val="26"/>
          <w:szCs w:val="26"/>
        </w:rPr>
      </w:pPr>
    </w:p>
    <w:p w14:paraId="6ACFFF34" w14:textId="77777777" w:rsidR="00717ADA" w:rsidRDefault="00717ADA" w:rsidP="00391E63">
      <w:pPr>
        <w:spacing w:before="17" w:line="260" w:lineRule="exact"/>
        <w:rPr>
          <w:sz w:val="26"/>
          <w:szCs w:val="26"/>
        </w:rPr>
      </w:pPr>
    </w:p>
    <w:p w14:paraId="487E67B9" w14:textId="77777777" w:rsidR="00717ADA" w:rsidRDefault="00717ADA" w:rsidP="00391E63">
      <w:pPr>
        <w:spacing w:before="17" w:line="260" w:lineRule="exact"/>
        <w:rPr>
          <w:sz w:val="26"/>
          <w:szCs w:val="26"/>
        </w:rPr>
      </w:pPr>
    </w:p>
    <w:p w14:paraId="345E0B89" w14:textId="1BD6F167" w:rsidR="00391E63" w:rsidRDefault="00391E63" w:rsidP="00391E63">
      <w:pPr>
        <w:ind w:left="3458" w:right="3474"/>
        <w:jc w:val="center"/>
        <w:rPr>
          <w:sz w:val="28"/>
          <w:szCs w:val="28"/>
        </w:rPr>
      </w:pPr>
      <w:r>
        <w:rPr>
          <w:sz w:val="28"/>
          <w:szCs w:val="28"/>
        </w:rPr>
        <w:t>4. Metodología</w:t>
      </w:r>
    </w:p>
    <w:p w14:paraId="1FF7B538" w14:textId="7CEFE3AE" w:rsidR="004B02EB" w:rsidRDefault="004B02EB" w:rsidP="00391E63">
      <w:pPr>
        <w:ind w:left="3458" w:right="3474"/>
        <w:jc w:val="center"/>
        <w:rPr>
          <w:sz w:val="28"/>
          <w:szCs w:val="28"/>
        </w:rPr>
      </w:pPr>
    </w:p>
    <w:p w14:paraId="5666113A" w14:textId="5F16F491" w:rsidR="00B22561" w:rsidRDefault="004B02EB" w:rsidP="00004AA6">
      <w:pPr>
        <w:shd w:val="clear" w:color="auto" w:fill="FFFFFF"/>
        <w:spacing w:before="300" w:after="340"/>
        <w:jc w:val="both"/>
        <w:rPr>
          <w:sz w:val="28"/>
          <w:szCs w:val="28"/>
        </w:rPr>
      </w:pPr>
      <w:r>
        <w:rPr>
          <w:sz w:val="28"/>
          <w:szCs w:val="28"/>
        </w:rPr>
        <w:t>La metodología de la investigación a utiliza</w:t>
      </w:r>
      <w:r w:rsidR="00B22561">
        <w:rPr>
          <w:sz w:val="28"/>
          <w:szCs w:val="28"/>
        </w:rPr>
        <w:t xml:space="preserve">r será el método </w:t>
      </w:r>
      <w:r>
        <w:rPr>
          <w:sz w:val="28"/>
          <w:szCs w:val="28"/>
        </w:rPr>
        <w:t>cualitativo</w:t>
      </w:r>
      <w:r w:rsidR="00B22561">
        <w:rPr>
          <w:sz w:val="28"/>
          <w:szCs w:val="28"/>
        </w:rPr>
        <w:t xml:space="preserve"> porque se centrará en hacer una comparativa en </w:t>
      </w:r>
      <w:r w:rsidR="00B22561" w:rsidRPr="00B22561">
        <w:rPr>
          <w:sz w:val="28"/>
          <w:szCs w:val="28"/>
        </w:rPr>
        <w:t>experiencias</w:t>
      </w:r>
      <w:r w:rsidR="00B22561">
        <w:rPr>
          <w:sz w:val="28"/>
          <w:szCs w:val="28"/>
        </w:rPr>
        <w:t>, analizando algunos casos de países de la región</w:t>
      </w:r>
      <w:r w:rsidR="00B22561" w:rsidRPr="00B22561">
        <w:rPr>
          <w:sz w:val="28"/>
          <w:szCs w:val="28"/>
        </w:rPr>
        <w:t xml:space="preserve">, </w:t>
      </w:r>
      <w:r w:rsidR="00B22561">
        <w:rPr>
          <w:sz w:val="28"/>
          <w:szCs w:val="28"/>
        </w:rPr>
        <w:t xml:space="preserve">buscando </w:t>
      </w:r>
      <w:r w:rsidR="00B22561" w:rsidRPr="00B22561">
        <w:rPr>
          <w:sz w:val="28"/>
          <w:szCs w:val="28"/>
        </w:rPr>
        <w:t>testimonios que permitan dar cuenta de actitudes, comportamientos, hábitos, etc</w:t>
      </w:r>
      <w:r w:rsidR="00B22561">
        <w:rPr>
          <w:sz w:val="28"/>
          <w:szCs w:val="28"/>
        </w:rPr>
        <w:t>. Que se desarrollaron en esta región.</w:t>
      </w:r>
    </w:p>
    <w:p w14:paraId="19FE8F36" w14:textId="11442F8B" w:rsidR="004B02EB" w:rsidRDefault="00B22561" w:rsidP="00004AA6">
      <w:pPr>
        <w:shd w:val="clear" w:color="auto" w:fill="FFFFFF"/>
        <w:spacing w:before="300" w:after="340"/>
        <w:jc w:val="both"/>
        <w:rPr>
          <w:sz w:val="28"/>
          <w:szCs w:val="28"/>
        </w:rPr>
      </w:pPr>
      <w:r w:rsidRPr="00B22561">
        <w:rPr>
          <w:sz w:val="28"/>
          <w:szCs w:val="28"/>
        </w:rPr>
        <w:lastRenderedPageBreak/>
        <w:t xml:space="preserve">Sin embargo, </w:t>
      </w:r>
      <w:r>
        <w:rPr>
          <w:sz w:val="28"/>
          <w:szCs w:val="28"/>
        </w:rPr>
        <w:t xml:space="preserve">no se descarta </w:t>
      </w:r>
      <w:r w:rsidRPr="00B22561">
        <w:rPr>
          <w:sz w:val="28"/>
          <w:szCs w:val="28"/>
        </w:rPr>
        <w:t xml:space="preserve">también </w:t>
      </w:r>
      <w:r>
        <w:rPr>
          <w:sz w:val="28"/>
          <w:szCs w:val="28"/>
        </w:rPr>
        <w:t>usar</w:t>
      </w:r>
      <w:r w:rsidRPr="00B22561">
        <w:rPr>
          <w:sz w:val="28"/>
          <w:szCs w:val="28"/>
        </w:rPr>
        <w:t xml:space="preserve"> </w:t>
      </w:r>
      <w:r w:rsidR="00B62569" w:rsidRPr="00B22561">
        <w:rPr>
          <w:sz w:val="28"/>
          <w:szCs w:val="28"/>
        </w:rPr>
        <w:t>métodos cuantitativos</w:t>
      </w:r>
      <w:r w:rsidRPr="00B22561">
        <w:rPr>
          <w:sz w:val="28"/>
          <w:szCs w:val="28"/>
        </w:rPr>
        <w:t>, para obtener cantidades, porcentajes o estadísticas</w:t>
      </w:r>
      <w:r>
        <w:rPr>
          <w:sz w:val="28"/>
          <w:szCs w:val="28"/>
        </w:rPr>
        <w:t xml:space="preserve"> que nos permitan hacer un análisis de la región</w:t>
      </w:r>
      <w:r w:rsidR="00004AA6">
        <w:rPr>
          <w:sz w:val="28"/>
          <w:szCs w:val="28"/>
        </w:rPr>
        <w:t xml:space="preserve">. </w:t>
      </w:r>
    </w:p>
    <w:p w14:paraId="28A6549E" w14:textId="77777777" w:rsidR="00391E63" w:rsidRDefault="00391E63" w:rsidP="00391E63">
      <w:pPr>
        <w:spacing w:before="3" w:line="140" w:lineRule="exact"/>
        <w:rPr>
          <w:sz w:val="15"/>
          <w:szCs w:val="15"/>
        </w:rPr>
      </w:pPr>
    </w:p>
    <w:p w14:paraId="1008F656" w14:textId="77777777" w:rsidR="00391E63" w:rsidRDefault="00391E63" w:rsidP="00391E63">
      <w:pPr>
        <w:spacing w:line="200" w:lineRule="exact"/>
      </w:pPr>
    </w:p>
    <w:p w14:paraId="42DEF8EA" w14:textId="77777777" w:rsidR="00391E63" w:rsidRDefault="00391E63" w:rsidP="00391E63">
      <w:pPr>
        <w:spacing w:line="200" w:lineRule="exact"/>
      </w:pPr>
    </w:p>
    <w:p w14:paraId="7F000145" w14:textId="77777777" w:rsidR="00391E63" w:rsidRPr="00CB4FD9" w:rsidRDefault="00391E63" w:rsidP="00717ADA">
      <w:pPr>
        <w:ind w:left="1964" w:right="1983"/>
        <w:jc w:val="center"/>
        <w:rPr>
          <w:sz w:val="28"/>
          <w:szCs w:val="28"/>
        </w:rPr>
      </w:pPr>
      <w:r>
        <w:rPr>
          <w:sz w:val="28"/>
          <w:szCs w:val="28"/>
        </w:rPr>
        <w:t>5. Índice por capítulos y temas del trabajo</w:t>
      </w:r>
      <w:r w:rsidR="00717ADA">
        <w:rPr>
          <w:sz w:val="28"/>
          <w:szCs w:val="28"/>
        </w:rPr>
        <w:br/>
      </w:r>
    </w:p>
    <w:p w14:paraId="3E3DB338" w14:textId="25298B22" w:rsidR="00391E63" w:rsidRPr="00827246" w:rsidRDefault="00CB4FD9" w:rsidP="00A66087">
      <w:pPr>
        <w:pStyle w:val="Prrafodelista"/>
        <w:numPr>
          <w:ilvl w:val="0"/>
          <w:numId w:val="6"/>
        </w:numPr>
        <w:rPr>
          <w:b/>
          <w:bCs/>
          <w:sz w:val="28"/>
          <w:szCs w:val="28"/>
        </w:rPr>
      </w:pPr>
      <w:r w:rsidRPr="00827246">
        <w:rPr>
          <w:b/>
          <w:bCs/>
          <w:sz w:val="28"/>
          <w:szCs w:val="28"/>
        </w:rPr>
        <w:t>El desarrollo económico de la Latinoamérica y algunos de sus principales problemas</w:t>
      </w:r>
    </w:p>
    <w:p w14:paraId="45CB5EC2" w14:textId="77777777" w:rsidR="00827246" w:rsidRPr="00A66087" w:rsidRDefault="00827246" w:rsidP="00827246">
      <w:pPr>
        <w:pStyle w:val="Prrafodelista"/>
        <w:ind w:left="522"/>
        <w:rPr>
          <w:sz w:val="28"/>
          <w:szCs w:val="28"/>
        </w:rPr>
      </w:pPr>
    </w:p>
    <w:p w14:paraId="60114E9F" w14:textId="53F565B5" w:rsidR="00391E63" w:rsidRPr="00A66087" w:rsidRDefault="00CF51E7" w:rsidP="00A66087">
      <w:pPr>
        <w:pStyle w:val="Prrafodelista"/>
        <w:numPr>
          <w:ilvl w:val="1"/>
          <w:numId w:val="6"/>
        </w:numPr>
        <w:spacing w:before="41"/>
        <w:rPr>
          <w:sz w:val="28"/>
          <w:szCs w:val="28"/>
        </w:rPr>
      </w:pPr>
      <w:r w:rsidRPr="00A66087">
        <w:rPr>
          <w:sz w:val="28"/>
          <w:szCs w:val="28"/>
        </w:rPr>
        <w:t xml:space="preserve">Ventajas del progreso técnico y los países de la periferia </w:t>
      </w:r>
    </w:p>
    <w:p w14:paraId="13021D74" w14:textId="2C5CF0CF" w:rsidR="00391E63" w:rsidRPr="00A66087" w:rsidRDefault="00CF51E7" w:rsidP="00A66087">
      <w:pPr>
        <w:pStyle w:val="Prrafodelista"/>
        <w:numPr>
          <w:ilvl w:val="1"/>
          <w:numId w:val="6"/>
        </w:numPr>
        <w:spacing w:before="41"/>
        <w:rPr>
          <w:sz w:val="28"/>
          <w:szCs w:val="28"/>
        </w:rPr>
      </w:pPr>
      <w:r w:rsidRPr="00A66087">
        <w:rPr>
          <w:sz w:val="28"/>
          <w:szCs w:val="28"/>
        </w:rPr>
        <w:t xml:space="preserve">Latinoamérica y la elevada productividad de Estados unidos </w:t>
      </w:r>
    </w:p>
    <w:p w14:paraId="5330B000" w14:textId="2F7DD765" w:rsidR="00391E63" w:rsidRPr="00A66087" w:rsidRDefault="00CF51E7" w:rsidP="00A66087">
      <w:pPr>
        <w:pStyle w:val="Prrafodelista"/>
        <w:numPr>
          <w:ilvl w:val="1"/>
          <w:numId w:val="6"/>
        </w:numPr>
        <w:spacing w:before="41"/>
        <w:rPr>
          <w:sz w:val="28"/>
          <w:szCs w:val="28"/>
        </w:rPr>
      </w:pPr>
      <w:r w:rsidRPr="00A66087">
        <w:rPr>
          <w:sz w:val="28"/>
          <w:szCs w:val="28"/>
        </w:rPr>
        <w:t xml:space="preserve">El problema de la escasez de dólares y sus repercusiones en </w:t>
      </w:r>
      <w:r w:rsidR="001A674A" w:rsidRPr="00A66087">
        <w:rPr>
          <w:sz w:val="28"/>
          <w:szCs w:val="28"/>
        </w:rPr>
        <w:t>Latinoamérica</w:t>
      </w:r>
      <w:r w:rsidRPr="00A66087">
        <w:rPr>
          <w:sz w:val="28"/>
          <w:szCs w:val="28"/>
        </w:rPr>
        <w:t xml:space="preserve"> </w:t>
      </w:r>
    </w:p>
    <w:p w14:paraId="0DDCC712" w14:textId="162F0269" w:rsidR="00391E63" w:rsidRDefault="00A66087" w:rsidP="00A66087">
      <w:pPr>
        <w:pStyle w:val="Prrafodelista"/>
        <w:numPr>
          <w:ilvl w:val="1"/>
          <w:numId w:val="6"/>
        </w:numPr>
        <w:rPr>
          <w:sz w:val="28"/>
          <w:szCs w:val="28"/>
        </w:rPr>
      </w:pPr>
      <w:r w:rsidRPr="00A66087">
        <w:rPr>
          <w:sz w:val="28"/>
          <w:szCs w:val="28"/>
        </w:rPr>
        <w:t xml:space="preserve">La formación del capital en Latinoamérica y el proceso inflacionario </w:t>
      </w:r>
    </w:p>
    <w:p w14:paraId="247C3037" w14:textId="4606D83E" w:rsidR="00A66087" w:rsidRDefault="00A66087" w:rsidP="00A66087">
      <w:pPr>
        <w:pStyle w:val="Prrafodelista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Los </w:t>
      </w:r>
      <w:r w:rsidR="00827246">
        <w:rPr>
          <w:sz w:val="28"/>
          <w:szCs w:val="28"/>
        </w:rPr>
        <w:t>límites</w:t>
      </w:r>
      <w:r>
        <w:rPr>
          <w:sz w:val="28"/>
          <w:szCs w:val="28"/>
        </w:rPr>
        <w:t xml:space="preserve"> de la industrialización</w:t>
      </w:r>
    </w:p>
    <w:p w14:paraId="7E7C97F0" w14:textId="6620CCFA" w:rsidR="007131BA" w:rsidRPr="007131BA" w:rsidRDefault="00A66087" w:rsidP="007131BA">
      <w:pPr>
        <w:pStyle w:val="Prrafodelista"/>
        <w:numPr>
          <w:ilvl w:val="1"/>
          <w:numId w:val="6"/>
        </w:numPr>
        <w:rPr>
          <w:sz w:val="28"/>
          <w:szCs w:val="28"/>
        </w:rPr>
      </w:pPr>
      <w:r w:rsidRPr="00827246">
        <w:rPr>
          <w:sz w:val="28"/>
          <w:szCs w:val="28"/>
        </w:rPr>
        <w:t>Bases para la discusión de una política anticíclica para Latinoamérica</w:t>
      </w:r>
    </w:p>
    <w:p w14:paraId="5D2D4008" w14:textId="77777777" w:rsidR="00827246" w:rsidRPr="00827246" w:rsidRDefault="00827246" w:rsidP="00827246">
      <w:pPr>
        <w:pStyle w:val="Prrafodelista"/>
        <w:ind w:left="1182"/>
        <w:rPr>
          <w:sz w:val="28"/>
          <w:szCs w:val="28"/>
        </w:rPr>
      </w:pPr>
    </w:p>
    <w:p w14:paraId="45DBC792" w14:textId="4EBAA44D" w:rsidR="007131BA" w:rsidRPr="007131BA" w:rsidRDefault="00391E63" w:rsidP="007131BA">
      <w:pPr>
        <w:rPr>
          <w:b/>
          <w:bCs/>
          <w:sz w:val="28"/>
          <w:szCs w:val="28"/>
        </w:rPr>
      </w:pPr>
      <w:r w:rsidRPr="00827246">
        <w:rPr>
          <w:b/>
          <w:bCs/>
          <w:sz w:val="28"/>
          <w:szCs w:val="28"/>
        </w:rPr>
        <w:t>2.</w:t>
      </w:r>
      <w:r w:rsidR="007131BA" w:rsidRPr="007131BA">
        <w:rPr>
          <w:b/>
          <w:bCs/>
          <w:sz w:val="28"/>
          <w:szCs w:val="28"/>
        </w:rPr>
        <w:t xml:space="preserve">   </w:t>
      </w:r>
      <w:r w:rsidR="007131BA">
        <w:rPr>
          <w:b/>
          <w:bCs/>
          <w:sz w:val="28"/>
          <w:szCs w:val="28"/>
        </w:rPr>
        <w:t xml:space="preserve">La era de la productividad </w:t>
      </w:r>
    </w:p>
    <w:p w14:paraId="1B84171D" w14:textId="019A1355" w:rsidR="007131BA" w:rsidRPr="00A66087" w:rsidRDefault="008A5381" w:rsidP="007131BA">
      <w:pPr>
        <w:ind w:left="102"/>
        <w:rPr>
          <w:sz w:val="28"/>
          <w:szCs w:val="28"/>
        </w:rPr>
      </w:pPr>
      <w:r>
        <w:rPr>
          <w:sz w:val="28"/>
          <w:szCs w:val="28"/>
        </w:rPr>
        <w:t>2</w:t>
      </w:r>
      <w:r w:rsidR="007131BA" w:rsidRPr="00A66087">
        <w:rPr>
          <w:sz w:val="28"/>
          <w:szCs w:val="28"/>
        </w:rPr>
        <w:t>.1.</w:t>
      </w:r>
      <w:r>
        <w:rPr>
          <w:sz w:val="28"/>
          <w:szCs w:val="28"/>
        </w:rPr>
        <w:t xml:space="preserve"> Algo </w:t>
      </w:r>
      <w:r w:rsidR="00217B80">
        <w:rPr>
          <w:sz w:val="28"/>
          <w:szCs w:val="28"/>
        </w:rPr>
        <w:t>más</w:t>
      </w:r>
      <w:r>
        <w:rPr>
          <w:sz w:val="28"/>
          <w:szCs w:val="28"/>
        </w:rPr>
        <w:t xml:space="preserve"> que manufacturas </w:t>
      </w:r>
    </w:p>
    <w:p w14:paraId="35777CAB" w14:textId="4B770842" w:rsidR="007131BA" w:rsidRPr="00A66087" w:rsidRDefault="00217B80" w:rsidP="007131BA">
      <w:pPr>
        <w:ind w:left="102"/>
        <w:rPr>
          <w:sz w:val="28"/>
          <w:szCs w:val="28"/>
        </w:rPr>
      </w:pPr>
      <w:r>
        <w:rPr>
          <w:sz w:val="28"/>
          <w:szCs w:val="28"/>
        </w:rPr>
        <w:t>2</w:t>
      </w:r>
      <w:r w:rsidRPr="00A66087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A66087">
        <w:rPr>
          <w:sz w:val="28"/>
          <w:szCs w:val="28"/>
        </w:rPr>
        <w:t xml:space="preserve"> Comercio</w:t>
      </w:r>
      <w:r w:rsidR="00D94590">
        <w:rPr>
          <w:sz w:val="28"/>
          <w:szCs w:val="28"/>
        </w:rPr>
        <w:t xml:space="preserve"> y costo de transporte </w:t>
      </w:r>
    </w:p>
    <w:p w14:paraId="5634412C" w14:textId="06997676" w:rsidR="007131BA" w:rsidRDefault="00217B80" w:rsidP="00D94590">
      <w:pPr>
        <w:ind w:left="102"/>
        <w:rPr>
          <w:sz w:val="28"/>
          <w:szCs w:val="28"/>
        </w:rPr>
      </w:pPr>
      <w:r>
        <w:rPr>
          <w:sz w:val="28"/>
          <w:szCs w:val="28"/>
        </w:rPr>
        <w:t>2</w:t>
      </w:r>
      <w:r w:rsidRPr="00A66087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A66087">
        <w:rPr>
          <w:sz w:val="28"/>
          <w:szCs w:val="28"/>
        </w:rPr>
        <w:t xml:space="preserve"> Políticas</w:t>
      </w:r>
      <w:r w:rsidR="00D94590">
        <w:rPr>
          <w:sz w:val="28"/>
          <w:szCs w:val="28"/>
        </w:rPr>
        <w:t xml:space="preserve"> sociales </w:t>
      </w:r>
    </w:p>
    <w:p w14:paraId="1281B11D" w14:textId="6869A753" w:rsidR="00D94590" w:rsidRDefault="00D94590" w:rsidP="00D94590">
      <w:pPr>
        <w:ind w:left="102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2.4. recursos para las pequeñas y medianas empresas </w:t>
      </w:r>
    </w:p>
    <w:p w14:paraId="1A08B828" w14:textId="77777777" w:rsidR="007131BA" w:rsidRDefault="007131BA" w:rsidP="00827246">
      <w:pPr>
        <w:rPr>
          <w:b/>
          <w:bCs/>
          <w:sz w:val="28"/>
          <w:szCs w:val="28"/>
        </w:rPr>
      </w:pPr>
    </w:p>
    <w:p w14:paraId="69CDB38F" w14:textId="66D1881B" w:rsidR="00391E63" w:rsidRPr="007131BA" w:rsidRDefault="00827246" w:rsidP="007131BA">
      <w:pPr>
        <w:pStyle w:val="Prrafodelista"/>
        <w:numPr>
          <w:ilvl w:val="0"/>
          <w:numId w:val="10"/>
        </w:numPr>
        <w:rPr>
          <w:b/>
          <w:bCs/>
          <w:sz w:val="28"/>
          <w:szCs w:val="28"/>
        </w:rPr>
      </w:pPr>
      <w:r w:rsidRPr="007131BA">
        <w:rPr>
          <w:b/>
          <w:bCs/>
          <w:sz w:val="28"/>
          <w:szCs w:val="28"/>
        </w:rPr>
        <w:t>Las restricciones a la inversión privada en los países latinoamericanos</w:t>
      </w:r>
    </w:p>
    <w:p w14:paraId="415581EB" w14:textId="77777777" w:rsidR="00827246" w:rsidRDefault="00827246" w:rsidP="00A66087">
      <w:pPr>
        <w:ind w:left="102"/>
        <w:rPr>
          <w:sz w:val="28"/>
          <w:szCs w:val="28"/>
        </w:rPr>
      </w:pPr>
    </w:p>
    <w:p w14:paraId="59BE822E" w14:textId="11D5BCD1" w:rsidR="007131BA" w:rsidRPr="007131BA" w:rsidRDefault="007131BA" w:rsidP="007131BA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391E63" w:rsidRPr="007131BA">
        <w:rPr>
          <w:sz w:val="28"/>
          <w:szCs w:val="28"/>
        </w:rPr>
        <w:t xml:space="preserve">.1. </w:t>
      </w:r>
      <w:r>
        <w:rPr>
          <w:sz w:val="28"/>
          <w:szCs w:val="28"/>
        </w:rPr>
        <w:t>F</w:t>
      </w:r>
      <w:r w:rsidRPr="007131BA">
        <w:rPr>
          <w:sz w:val="28"/>
          <w:szCs w:val="28"/>
        </w:rPr>
        <w:t>allas de gobiernos</w:t>
      </w:r>
    </w:p>
    <w:p w14:paraId="67B771CB" w14:textId="2BDC540A" w:rsidR="007131BA" w:rsidRDefault="0011087E" w:rsidP="007131BA">
      <w:pPr>
        <w:pStyle w:val="Prrafodelista"/>
        <w:ind w:left="1182"/>
        <w:rPr>
          <w:sz w:val="28"/>
          <w:szCs w:val="28"/>
        </w:rPr>
      </w:pPr>
      <w:r>
        <w:rPr>
          <w:sz w:val="28"/>
          <w:szCs w:val="28"/>
        </w:rPr>
        <w:t>3</w:t>
      </w:r>
      <w:r w:rsidR="007131BA">
        <w:rPr>
          <w:sz w:val="28"/>
          <w:szCs w:val="28"/>
        </w:rPr>
        <w:t>.1.1 Restricciones en Argentina</w:t>
      </w:r>
    </w:p>
    <w:p w14:paraId="313D2928" w14:textId="516E779A" w:rsidR="007131BA" w:rsidRDefault="0011087E" w:rsidP="007131BA">
      <w:pPr>
        <w:pStyle w:val="Prrafodelista"/>
        <w:ind w:left="1182"/>
        <w:rPr>
          <w:sz w:val="28"/>
          <w:szCs w:val="28"/>
        </w:rPr>
      </w:pPr>
      <w:r>
        <w:rPr>
          <w:sz w:val="28"/>
          <w:szCs w:val="28"/>
        </w:rPr>
        <w:t>3</w:t>
      </w:r>
      <w:r w:rsidR="007131BA">
        <w:rPr>
          <w:sz w:val="28"/>
          <w:szCs w:val="28"/>
        </w:rPr>
        <w:t>.1.2. Restricciones en Colombia</w:t>
      </w:r>
    </w:p>
    <w:p w14:paraId="295C2AA7" w14:textId="12D43A81" w:rsidR="007131BA" w:rsidRPr="007131BA" w:rsidRDefault="0011087E" w:rsidP="007131BA">
      <w:pPr>
        <w:pStyle w:val="Prrafodelista"/>
        <w:ind w:left="1182"/>
        <w:rPr>
          <w:sz w:val="28"/>
          <w:szCs w:val="28"/>
        </w:rPr>
      </w:pPr>
      <w:r>
        <w:rPr>
          <w:sz w:val="28"/>
          <w:szCs w:val="28"/>
        </w:rPr>
        <w:t>3</w:t>
      </w:r>
      <w:r w:rsidR="007131BA">
        <w:rPr>
          <w:sz w:val="28"/>
          <w:szCs w:val="28"/>
        </w:rPr>
        <w:t xml:space="preserve">.1.3 Restricciones en Ecuador </w:t>
      </w:r>
    </w:p>
    <w:p w14:paraId="48CF90E5" w14:textId="1F389BD2" w:rsidR="007131BA" w:rsidRPr="007131BA" w:rsidRDefault="007131BA" w:rsidP="007131BA">
      <w:pPr>
        <w:pStyle w:val="Prrafodelista"/>
        <w:ind w:left="2136"/>
        <w:rPr>
          <w:sz w:val="28"/>
          <w:szCs w:val="28"/>
        </w:rPr>
      </w:pPr>
      <w:r w:rsidRPr="007131BA">
        <w:rPr>
          <w:sz w:val="28"/>
          <w:szCs w:val="28"/>
        </w:rPr>
        <w:t xml:space="preserve"> </w:t>
      </w:r>
    </w:p>
    <w:p w14:paraId="0F5A8D4D" w14:textId="5068D2B2" w:rsidR="00391E63" w:rsidRDefault="007131BA" w:rsidP="00A66087">
      <w:pPr>
        <w:ind w:left="102"/>
        <w:rPr>
          <w:sz w:val="28"/>
          <w:szCs w:val="28"/>
        </w:rPr>
      </w:pPr>
      <w:r>
        <w:rPr>
          <w:sz w:val="28"/>
          <w:szCs w:val="28"/>
        </w:rPr>
        <w:t>3</w:t>
      </w:r>
      <w:r w:rsidR="00391E63" w:rsidRPr="00A66087">
        <w:rPr>
          <w:sz w:val="28"/>
          <w:szCs w:val="28"/>
        </w:rPr>
        <w:t xml:space="preserve">.2. </w:t>
      </w:r>
      <w:r>
        <w:rPr>
          <w:sz w:val="28"/>
          <w:szCs w:val="28"/>
        </w:rPr>
        <w:t xml:space="preserve">Fallas de Mercado </w:t>
      </w:r>
    </w:p>
    <w:p w14:paraId="39D4FF59" w14:textId="7734ACAF" w:rsidR="007131BA" w:rsidRDefault="0011087E" w:rsidP="007131BA">
      <w:pPr>
        <w:ind w:left="102" w:firstLine="606"/>
        <w:rPr>
          <w:sz w:val="28"/>
          <w:szCs w:val="28"/>
        </w:rPr>
      </w:pPr>
      <w:r>
        <w:rPr>
          <w:sz w:val="28"/>
          <w:szCs w:val="28"/>
        </w:rPr>
        <w:t>3</w:t>
      </w:r>
      <w:r w:rsidR="007131BA">
        <w:rPr>
          <w:sz w:val="28"/>
          <w:szCs w:val="28"/>
        </w:rPr>
        <w:t xml:space="preserve">.2.1Situacion de Argentina, Brasil y Colombia </w:t>
      </w:r>
    </w:p>
    <w:p w14:paraId="607F88BE" w14:textId="19C46A37" w:rsidR="007131BA" w:rsidRDefault="0011087E" w:rsidP="007131BA">
      <w:pPr>
        <w:ind w:left="102" w:firstLine="606"/>
        <w:rPr>
          <w:sz w:val="28"/>
          <w:szCs w:val="28"/>
        </w:rPr>
      </w:pPr>
      <w:r>
        <w:rPr>
          <w:sz w:val="28"/>
          <w:szCs w:val="28"/>
        </w:rPr>
        <w:t>3</w:t>
      </w:r>
      <w:r w:rsidR="007131BA">
        <w:rPr>
          <w:sz w:val="28"/>
          <w:szCs w:val="28"/>
        </w:rPr>
        <w:t xml:space="preserve">.2.2 Situación de Chile , Ecuador , Guayana Perú y trinidad y Tobago </w:t>
      </w:r>
    </w:p>
    <w:p w14:paraId="27570983" w14:textId="30457147" w:rsidR="00391E63" w:rsidRPr="00A66087" w:rsidRDefault="00391E63" w:rsidP="00A66087">
      <w:pPr>
        <w:ind w:left="102"/>
        <w:rPr>
          <w:sz w:val="28"/>
          <w:szCs w:val="28"/>
        </w:rPr>
      </w:pPr>
    </w:p>
    <w:p w14:paraId="357DC1CB" w14:textId="4A9C5B1E" w:rsidR="00391E63" w:rsidRPr="009F403C" w:rsidRDefault="00D94590" w:rsidP="009F403C">
      <w:pPr>
        <w:ind w:left="102"/>
        <w:rPr>
          <w:b/>
          <w:bCs/>
          <w:sz w:val="28"/>
          <w:szCs w:val="28"/>
        </w:rPr>
      </w:pPr>
      <w:r w:rsidRPr="009F403C">
        <w:rPr>
          <w:b/>
          <w:bCs/>
          <w:sz w:val="28"/>
          <w:szCs w:val="28"/>
        </w:rPr>
        <w:t>4</w:t>
      </w:r>
      <w:r w:rsidR="00391E63" w:rsidRPr="009F403C">
        <w:rPr>
          <w:b/>
          <w:bCs/>
          <w:sz w:val="28"/>
          <w:szCs w:val="28"/>
        </w:rPr>
        <w:t xml:space="preserve">.   </w:t>
      </w:r>
      <w:r w:rsidRPr="009F403C">
        <w:rPr>
          <w:b/>
          <w:bCs/>
          <w:sz w:val="28"/>
          <w:szCs w:val="28"/>
        </w:rPr>
        <w:t xml:space="preserve">Repensando políticas de desarrollo </w:t>
      </w:r>
    </w:p>
    <w:p w14:paraId="34804DD5" w14:textId="05CE3D71" w:rsidR="00391E63" w:rsidRDefault="00391E63" w:rsidP="00217B80">
      <w:pPr>
        <w:ind w:left="102" w:firstLine="606"/>
        <w:rPr>
          <w:sz w:val="28"/>
          <w:szCs w:val="28"/>
        </w:rPr>
      </w:pPr>
      <w:r w:rsidRPr="00A66087">
        <w:rPr>
          <w:sz w:val="28"/>
          <w:szCs w:val="28"/>
        </w:rPr>
        <w:t xml:space="preserve">4.1. </w:t>
      </w:r>
      <w:r w:rsidR="00D94590">
        <w:rPr>
          <w:sz w:val="28"/>
          <w:szCs w:val="28"/>
        </w:rPr>
        <w:t xml:space="preserve">Un marco conceptual </w:t>
      </w:r>
    </w:p>
    <w:p w14:paraId="5417C3E2" w14:textId="47619AFE" w:rsidR="002E53E4" w:rsidRPr="00A66087" w:rsidRDefault="002E53E4" w:rsidP="00217B80">
      <w:pPr>
        <w:ind w:left="102" w:firstLine="606"/>
        <w:rPr>
          <w:sz w:val="28"/>
          <w:szCs w:val="28"/>
        </w:rPr>
      </w:pPr>
      <w:r>
        <w:rPr>
          <w:sz w:val="28"/>
          <w:szCs w:val="28"/>
        </w:rPr>
        <w:t>4.2  Tipologías PDP</w:t>
      </w:r>
    </w:p>
    <w:p w14:paraId="76C212DF" w14:textId="13DC0598" w:rsidR="009F403C" w:rsidRDefault="00391E63" w:rsidP="00217B80">
      <w:pPr>
        <w:ind w:left="102" w:firstLine="606"/>
        <w:rPr>
          <w:sz w:val="28"/>
          <w:szCs w:val="28"/>
        </w:rPr>
      </w:pPr>
      <w:r w:rsidRPr="00A66087">
        <w:rPr>
          <w:sz w:val="28"/>
          <w:szCs w:val="28"/>
        </w:rPr>
        <w:t xml:space="preserve">4.2. </w:t>
      </w:r>
      <w:r w:rsidR="009F403C">
        <w:rPr>
          <w:sz w:val="28"/>
          <w:szCs w:val="28"/>
        </w:rPr>
        <w:t xml:space="preserve">Políticas de desarrollo en la practica </w:t>
      </w:r>
    </w:p>
    <w:p w14:paraId="0E68121E" w14:textId="38ADFCF6" w:rsidR="009F403C" w:rsidRDefault="009F403C" w:rsidP="00217B80">
      <w:pPr>
        <w:ind w:left="102" w:firstLine="360"/>
        <w:rPr>
          <w:sz w:val="28"/>
          <w:szCs w:val="28"/>
        </w:rPr>
      </w:pPr>
      <w:r>
        <w:rPr>
          <w:sz w:val="28"/>
          <w:szCs w:val="28"/>
        </w:rPr>
        <w:t xml:space="preserve">4.3. Instituciones para políticas de </w:t>
      </w:r>
      <w:r w:rsidR="002E53E4">
        <w:rPr>
          <w:sz w:val="28"/>
          <w:szCs w:val="28"/>
        </w:rPr>
        <w:t xml:space="preserve">desarrollo productivas exitosas </w:t>
      </w:r>
    </w:p>
    <w:p w14:paraId="4F64B46C" w14:textId="77777777" w:rsidR="009F403C" w:rsidRDefault="009F403C" w:rsidP="009F403C">
      <w:pPr>
        <w:ind w:left="102"/>
        <w:rPr>
          <w:sz w:val="28"/>
          <w:szCs w:val="28"/>
        </w:rPr>
      </w:pPr>
    </w:p>
    <w:p w14:paraId="49DFB918" w14:textId="360A9DE5" w:rsidR="002E53E4" w:rsidRPr="00A462BA" w:rsidRDefault="00A462BA" w:rsidP="00A462BA">
      <w:pPr>
        <w:pStyle w:val="Prrafodelista"/>
        <w:numPr>
          <w:ilvl w:val="0"/>
          <w:numId w:val="11"/>
        </w:numPr>
        <w:rPr>
          <w:b/>
          <w:bCs/>
          <w:sz w:val="28"/>
          <w:szCs w:val="28"/>
        </w:rPr>
      </w:pPr>
      <w:r w:rsidRPr="00A462BA">
        <w:rPr>
          <w:b/>
          <w:bCs/>
          <w:sz w:val="28"/>
          <w:szCs w:val="28"/>
        </w:rPr>
        <w:t xml:space="preserve">La infraestructura para el desarrollo </w:t>
      </w:r>
      <w:r w:rsidR="00217B80">
        <w:rPr>
          <w:b/>
          <w:bCs/>
          <w:sz w:val="28"/>
          <w:szCs w:val="28"/>
        </w:rPr>
        <w:tab/>
      </w:r>
    </w:p>
    <w:p w14:paraId="169DAF98" w14:textId="77777777" w:rsidR="00A462BA" w:rsidRDefault="00A462BA" w:rsidP="009F403C">
      <w:pPr>
        <w:ind w:left="102"/>
        <w:rPr>
          <w:b/>
          <w:bCs/>
          <w:sz w:val="28"/>
          <w:szCs w:val="28"/>
        </w:rPr>
      </w:pPr>
    </w:p>
    <w:p w14:paraId="07F5C9BE" w14:textId="00813755" w:rsidR="00A462BA" w:rsidRPr="00A462BA" w:rsidRDefault="00A462BA" w:rsidP="00217B80">
      <w:pPr>
        <w:pStyle w:val="Prrafodelista"/>
        <w:numPr>
          <w:ilvl w:val="1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E</w:t>
      </w:r>
      <w:r w:rsidRPr="00A462BA">
        <w:rPr>
          <w:sz w:val="28"/>
          <w:szCs w:val="28"/>
        </w:rPr>
        <w:t xml:space="preserve">s necesario gastar más en infraestructura </w:t>
      </w:r>
    </w:p>
    <w:p w14:paraId="162C2796" w14:textId="2BD07021" w:rsidR="00A462BA" w:rsidRDefault="00A462BA" w:rsidP="00A462BA">
      <w:pPr>
        <w:pStyle w:val="Prrafodelista"/>
        <w:numPr>
          <w:ilvl w:val="1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El estado debe ocupar un lugar principal en la provisión de infraestructura.</w:t>
      </w:r>
    </w:p>
    <w:p w14:paraId="1F5C31F1" w14:textId="77777777" w:rsidR="00DB78C8" w:rsidRDefault="00A462BA" w:rsidP="00A462BA">
      <w:pPr>
        <w:pStyle w:val="Prrafodelista"/>
        <w:numPr>
          <w:ilvl w:val="1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Como atraer al sector privado. </w:t>
      </w:r>
    </w:p>
    <w:p w14:paraId="4E75C4A0" w14:textId="6A07E443" w:rsidR="00DB78C8" w:rsidRDefault="00DB78C8" w:rsidP="00A462BA">
      <w:pPr>
        <w:pStyle w:val="Prrafodelista"/>
        <w:numPr>
          <w:ilvl w:val="1"/>
          <w:numId w:val="1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La importancia de los recursos naturales</w:t>
      </w:r>
      <w:r w:rsidR="00B46C9C">
        <w:rPr>
          <w:sz w:val="28"/>
          <w:szCs w:val="28"/>
        </w:rPr>
        <w:br/>
      </w:r>
    </w:p>
    <w:p w14:paraId="3DDAFFD2" w14:textId="6DCFBDA7" w:rsidR="00A462BA" w:rsidRDefault="00A462BA" w:rsidP="00DB78C8">
      <w:pPr>
        <w:pStyle w:val="Prrafodelista"/>
        <w:numPr>
          <w:ilvl w:val="0"/>
          <w:numId w:val="11"/>
        </w:numPr>
        <w:rPr>
          <w:b/>
          <w:bCs/>
          <w:sz w:val="28"/>
          <w:szCs w:val="28"/>
        </w:rPr>
      </w:pPr>
      <w:r w:rsidRPr="00DB78C8">
        <w:rPr>
          <w:b/>
          <w:bCs/>
          <w:sz w:val="28"/>
          <w:szCs w:val="28"/>
        </w:rPr>
        <w:t xml:space="preserve"> </w:t>
      </w:r>
      <w:r w:rsidR="00DB78C8">
        <w:rPr>
          <w:b/>
          <w:bCs/>
          <w:sz w:val="28"/>
          <w:szCs w:val="28"/>
        </w:rPr>
        <w:t xml:space="preserve">Conclusiones </w:t>
      </w:r>
      <w:r w:rsidR="000B3F66">
        <w:rPr>
          <w:b/>
          <w:bCs/>
          <w:sz w:val="28"/>
          <w:szCs w:val="28"/>
        </w:rPr>
        <w:t xml:space="preserve">generales </w:t>
      </w:r>
    </w:p>
    <w:p w14:paraId="55AB9139" w14:textId="1965B685" w:rsidR="000B3F66" w:rsidRDefault="000B3F66" w:rsidP="00DB78C8">
      <w:pPr>
        <w:pStyle w:val="Prrafodelista"/>
        <w:numPr>
          <w:ilvl w:val="0"/>
          <w:numId w:val="1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Recomendaciones</w:t>
      </w:r>
    </w:p>
    <w:p w14:paraId="7FEB192E" w14:textId="64E4F8E2" w:rsidR="00DB78C8" w:rsidRDefault="00DB78C8" w:rsidP="00DB78C8">
      <w:pPr>
        <w:pStyle w:val="Prrafodelista"/>
        <w:numPr>
          <w:ilvl w:val="0"/>
          <w:numId w:val="1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Bibliografías </w:t>
      </w:r>
    </w:p>
    <w:p w14:paraId="3F2CD423" w14:textId="36045A86" w:rsidR="00DB78C8" w:rsidRPr="00DB78C8" w:rsidRDefault="000B3F66" w:rsidP="00DB78C8">
      <w:pPr>
        <w:pStyle w:val="Prrafodelista"/>
        <w:numPr>
          <w:ilvl w:val="0"/>
          <w:numId w:val="1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Anexos</w:t>
      </w:r>
    </w:p>
    <w:p w14:paraId="74B2B760" w14:textId="77777777" w:rsidR="00A462BA" w:rsidRDefault="00A462BA" w:rsidP="00A462BA">
      <w:pPr>
        <w:ind w:left="102"/>
        <w:rPr>
          <w:sz w:val="28"/>
          <w:szCs w:val="28"/>
        </w:rPr>
      </w:pPr>
    </w:p>
    <w:p w14:paraId="5920554C" w14:textId="77777777" w:rsidR="00391E63" w:rsidRDefault="00391E63" w:rsidP="00391E63">
      <w:pPr>
        <w:spacing w:line="120" w:lineRule="exact"/>
        <w:rPr>
          <w:sz w:val="12"/>
          <w:szCs w:val="12"/>
        </w:rPr>
      </w:pPr>
    </w:p>
    <w:p w14:paraId="48752E09" w14:textId="77777777" w:rsidR="00391E63" w:rsidRDefault="00391E63" w:rsidP="00391E63">
      <w:pPr>
        <w:spacing w:line="200" w:lineRule="exact"/>
      </w:pPr>
    </w:p>
    <w:p w14:paraId="5273D88C" w14:textId="77777777" w:rsidR="00391E63" w:rsidRDefault="00391E63" w:rsidP="00391E63">
      <w:pPr>
        <w:spacing w:line="200" w:lineRule="exact"/>
      </w:pPr>
    </w:p>
    <w:p w14:paraId="4147656D" w14:textId="77777777" w:rsidR="00391E63" w:rsidRDefault="00391E63" w:rsidP="00391E63">
      <w:pPr>
        <w:ind w:left="2850" w:right="2808"/>
        <w:jc w:val="center"/>
        <w:rPr>
          <w:sz w:val="28"/>
          <w:szCs w:val="28"/>
        </w:rPr>
      </w:pPr>
      <w:r>
        <w:rPr>
          <w:sz w:val="28"/>
          <w:szCs w:val="28"/>
        </w:rPr>
        <w:t>6. Bibliografía a consultar</w:t>
      </w:r>
    </w:p>
    <w:p w14:paraId="6B0AD605" w14:textId="77777777" w:rsidR="00391E63" w:rsidRDefault="00391E63" w:rsidP="00391E63">
      <w:pPr>
        <w:spacing w:before="9" w:line="160" w:lineRule="exact"/>
        <w:rPr>
          <w:sz w:val="17"/>
          <w:szCs w:val="17"/>
        </w:rPr>
      </w:pPr>
    </w:p>
    <w:p w14:paraId="2FDF735F" w14:textId="0B65A907" w:rsidR="00DA0EFF" w:rsidRPr="00DA0EFF" w:rsidRDefault="007B46F8" w:rsidP="00DA0EFF">
      <w:pPr>
        <w:pStyle w:val="Prrafodelista"/>
        <w:numPr>
          <w:ilvl w:val="0"/>
          <w:numId w:val="1"/>
        </w:numPr>
        <w:rPr>
          <w:rFonts w:ascii="Calibri" w:eastAsia="Calibri" w:hAnsi="Calibri" w:cs="Calibri"/>
          <w:color w:val="944F71"/>
          <w:sz w:val="22"/>
          <w:szCs w:val="22"/>
          <w:u w:color="944F71"/>
        </w:rPr>
      </w:pPr>
      <w:r>
        <w:rPr>
          <w:rFonts w:ascii="Calibri" w:eastAsia="Calibri" w:hAnsi="Calibri" w:cs="Calibri"/>
          <w:sz w:val="22"/>
          <w:szCs w:val="22"/>
        </w:rPr>
        <w:t>“</w:t>
      </w:r>
      <w:r w:rsidR="00DA0EFF" w:rsidRPr="00DA0EFF">
        <w:rPr>
          <w:rFonts w:ascii="Calibri" w:eastAsia="Calibri" w:hAnsi="Calibri" w:cs="Calibri"/>
          <w:sz w:val="22"/>
          <w:szCs w:val="22"/>
        </w:rPr>
        <w:t>América Latina y el Caribe : panorama general</w:t>
      </w:r>
      <w:r>
        <w:rPr>
          <w:rFonts w:ascii="Calibri" w:eastAsia="Calibri" w:hAnsi="Calibri" w:cs="Calibri"/>
          <w:sz w:val="22"/>
          <w:szCs w:val="22"/>
        </w:rPr>
        <w:t>”</w:t>
      </w:r>
      <w:r w:rsidR="00DA0EFF">
        <w:rPr>
          <w:rFonts w:ascii="Calibri" w:eastAsia="Calibri" w:hAnsi="Calibri" w:cs="Calibri"/>
          <w:sz w:val="22"/>
          <w:szCs w:val="22"/>
        </w:rPr>
        <w:br/>
      </w:r>
      <w:hyperlink r:id="rId10" w:history="1">
        <w:r w:rsidR="00DA0EFF" w:rsidRPr="00DA0EFF">
          <w:rPr>
            <w:rFonts w:ascii="Calibri" w:eastAsia="Calibri" w:hAnsi="Calibri" w:cs="Calibri"/>
            <w:color w:val="944F71"/>
            <w:sz w:val="22"/>
            <w:szCs w:val="22"/>
            <w:u w:color="944F71"/>
          </w:rPr>
          <w:t>https://www.bancomundial.org/es/region/lac/overview</w:t>
        </w:r>
      </w:hyperlink>
    </w:p>
    <w:p w14:paraId="13541719" w14:textId="77777777" w:rsidR="00DA0EFF" w:rsidRDefault="00DA0EFF" w:rsidP="00DA0EFF">
      <w:pPr>
        <w:pStyle w:val="Prrafodelista"/>
        <w:ind w:left="882"/>
        <w:rPr>
          <w:rFonts w:ascii="Calibri" w:eastAsia="Calibri" w:hAnsi="Calibri" w:cs="Calibri"/>
          <w:sz w:val="22"/>
          <w:szCs w:val="22"/>
        </w:rPr>
      </w:pPr>
    </w:p>
    <w:p w14:paraId="19C16C57" w14:textId="6A006AD7" w:rsidR="00391E63" w:rsidRPr="00A84854" w:rsidRDefault="007B46F8" w:rsidP="00A84854">
      <w:pPr>
        <w:pStyle w:val="Prrafodelista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“</w:t>
      </w:r>
      <w:r w:rsidR="00A84854" w:rsidRPr="00A84854">
        <w:rPr>
          <w:rFonts w:ascii="Calibri" w:eastAsia="Calibri" w:hAnsi="Calibri" w:cs="Calibri"/>
          <w:sz w:val="22"/>
          <w:szCs w:val="22"/>
        </w:rPr>
        <w:t>Impulsando_Productividad_Crecimiento_Inclusivo.pdf</w:t>
      </w:r>
      <w:r>
        <w:rPr>
          <w:rFonts w:ascii="Calibri" w:eastAsia="Calibri" w:hAnsi="Calibri" w:cs="Calibri"/>
          <w:sz w:val="22"/>
          <w:szCs w:val="22"/>
        </w:rPr>
        <w:t>”</w:t>
      </w:r>
    </w:p>
    <w:p w14:paraId="35420B9D" w14:textId="0C161466" w:rsidR="00A84854" w:rsidRPr="00A84854" w:rsidRDefault="00881532" w:rsidP="00A84854">
      <w:pPr>
        <w:ind w:left="102"/>
        <w:rPr>
          <w:rFonts w:ascii="Calibri" w:eastAsia="Calibri" w:hAnsi="Calibri" w:cs="Calibri"/>
          <w:color w:val="944F71"/>
          <w:sz w:val="22"/>
          <w:szCs w:val="22"/>
          <w:u w:val="single" w:color="944F71"/>
        </w:rPr>
      </w:pPr>
      <w:hyperlink r:id="rId11" w:history="1">
        <w:r w:rsidR="00A84854" w:rsidRPr="00A84854">
          <w:rPr>
            <w:rFonts w:ascii="Calibri" w:eastAsia="Calibri" w:hAnsi="Calibri" w:cs="Calibri"/>
            <w:color w:val="944F71"/>
            <w:sz w:val="22"/>
            <w:szCs w:val="22"/>
            <w:u w:color="944F71"/>
          </w:rPr>
          <w:t>http://www.oecd.org/latin-america/Impulsando_Productividad_Crecimiento_Inclusivo.pdf</w:t>
        </w:r>
      </w:hyperlink>
    </w:p>
    <w:p w14:paraId="5E9E7179" w14:textId="77777777" w:rsidR="00391E63" w:rsidRDefault="00391E63" w:rsidP="00391E63">
      <w:pPr>
        <w:spacing w:line="120" w:lineRule="exact"/>
        <w:rPr>
          <w:sz w:val="12"/>
          <w:szCs w:val="12"/>
        </w:rPr>
      </w:pPr>
    </w:p>
    <w:p w14:paraId="2BFA8531" w14:textId="08D34B16" w:rsidR="00391E63" w:rsidRPr="007B46F8" w:rsidRDefault="00391E63" w:rsidP="007B46F8">
      <w:pPr>
        <w:pStyle w:val="Prrafodelista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 w:rsidRPr="007B46F8">
        <w:rPr>
          <w:rFonts w:ascii="Calibri" w:eastAsia="Calibri" w:hAnsi="Calibri" w:cs="Calibri"/>
          <w:sz w:val="22"/>
          <w:szCs w:val="22"/>
        </w:rPr>
        <w:t>“</w:t>
      </w:r>
      <w:r w:rsidR="007B46F8" w:rsidRPr="007B46F8">
        <w:rPr>
          <w:rFonts w:ascii="Calibri" w:eastAsia="Calibri" w:hAnsi="Calibri" w:cs="Calibri"/>
          <w:sz w:val="22"/>
          <w:szCs w:val="22"/>
        </w:rPr>
        <w:t>Nuevos desafíos y paradigmas Perspectivas sobre la cooperación internacional para el desarrollo en transición</w:t>
      </w:r>
      <w:r w:rsidRPr="007B46F8">
        <w:rPr>
          <w:rFonts w:ascii="Calibri" w:eastAsia="Calibri" w:hAnsi="Calibri" w:cs="Calibri"/>
          <w:sz w:val="22"/>
          <w:szCs w:val="22"/>
        </w:rPr>
        <w:t>.”</w:t>
      </w:r>
    </w:p>
    <w:p w14:paraId="70B5C855" w14:textId="77777777" w:rsidR="007B46F8" w:rsidRPr="007B46F8" w:rsidRDefault="007B46F8" w:rsidP="007B46F8">
      <w:pPr>
        <w:pStyle w:val="Prrafodelista"/>
        <w:ind w:left="882"/>
        <w:rPr>
          <w:rFonts w:ascii="Calibri" w:eastAsia="Calibri" w:hAnsi="Calibri" w:cs="Calibri"/>
          <w:sz w:val="22"/>
          <w:szCs w:val="22"/>
        </w:rPr>
      </w:pPr>
    </w:p>
    <w:p w14:paraId="23382936" w14:textId="5FEE35EE" w:rsidR="00391E63" w:rsidRPr="007B46F8" w:rsidRDefault="00881532" w:rsidP="007B46F8">
      <w:pPr>
        <w:ind w:left="102"/>
        <w:rPr>
          <w:rFonts w:ascii="Calibri" w:eastAsia="Calibri" w:hAnsi="Calibri" w:cs="Calibri"/>
          <w:color w:val="944F71"/>
          <w:sz w:val="22"/>
          <w:szCs w:val="22"/>
          <w:u w:color="944F71"/>
        </w:rPr>
      </w:pPr>
      <w:hyperlink r:id="rId12" w:history="1">
        <w:r w:rsidR="007B46F8" w:rsidRPr="007B46F8">
          <w:rPr>
            <w:rFonts w:ascii="Calibri" w:eastAsia="Calibri" w:hAnsi="Calibri" w:cs="Calibri"/>
            <w:color w:val="944F71"/>
            <w:sz w:val="22"/>
            <w:szCs w:val="22"/>
            <w:u w:color="944F71"/>
          </w:rPr>
          <w:t>https://repositorio.cepal.org/bitstream/handle/11362/44121/1/S1800936_es.pdf</w:t>
        </w:r>
      </w:hyperlink>
    </w:p>
    <w:p w14:paraId="5097CA18" w14:textId="77777777" w:rsidR="007B46F8" w:rsidRDefault="007B46F8" w:rsidP="00391E63">
      <w:pPr>
        <w:spacing w:before="1" w:line="120" w:lineRule="exact"/>
        <w:rPr>
          <w:sz w:val="12"/>
          <w:szCs w:val="12"/>
        </w:rPr>
      </w:pPr>
    </w:p>
    <w:p w14:paraId="3B6B85DF" w14:textId="26FB8212" w:rsidR="00272E11" w:rsidRPr="00272E11" w:rsidRDefault="00391E63" w:rsidP="00272E11">
      <w:pPr>
        <w:pStyle w:val="Prrafodelista"/>
        <w:numPr>
          <w:ilvl w:val="0"/>
          <w:numId w:val="1"/>
        </w:numPr>
        <w:ind w:right="809"/>
        <w:rPr>
          <w:rFonts w:ascii="Calibri" w:eastAsia="Calibri" w:hAnsi="Calibri" w:cs="Calibri"/>
          <w:sz w:val="22"/>
          <w:szCs w:val="22"/>
        </w:rPr>
      </w:pPr>
      <w:r w:rsidRPr="00272E11">
        <w:rPr>
          <w:rFonts w:ascii="Calibri" w:eastAsia="Calibri" w:hAnsi="Calibri" w:cs="Calibri"/>
          <w:sz w:val="22"/>
          <w:szCs w:val="22"/>
        </w:rPr>
        <w:t>“</w:t>
      </w:r>
      <w:r w:rsidR="00272E11" w:rsidRPr="00272E11">
        <w:rPr>
          <w:rFonts w:ascii="Calibri" w:eastAsia="Calibri" w:hAnsi="Calibri" w:cs="Calibri"/>
          <w:sz w:val="22"/>
          <w:szCs w:val="22"/>
        </w:rPr>
        <w:t>El desarrollo económico de la América Latina y algunos de sus principales problemas</w:t>
      </w:r>
      <w:r w:rsidRPr="00272E11">
        <w:rPr>
          <w:rFonts w:ascii="Calibri" w:eastAsia="Calibri" w:hAnsi="Calibri" w:cs="Calibri"/>
          <w:sz w:val="22"/>
          <w:szCs w:val="22"/>
        </w:rPr>
        <w:t>.”</w:t>
      </w:r>
    </w:p>
    <w:p w14:paraId="1CB4B3C2" w14:textId="77777777" w:rsidR="00CF51E7" w:rsidRDefault="00CF51E7" w:rsidP="00272E11">
      <w:pPr>
        <w:ind w:left="102"/>
        <w:rPr>
          <w:rFonts w:ascii="Calibri" w:eastAsia="Calibri" w:hAnsi="Calibri" w:cs="Calibri"/>
          <w:color w:val="944F71"/>
          <w:sz w:val="22"/>
          <w:szCs w:val="22"/>
          <w:u w:color="944F71"/>
        </w:rPr>
      </w:pPr>
    </w:p>
    <w:p w14:paraId="3C91B304" w14:textId="27D3C7BE" w:rsidR="00391E63" w:rsidRPr="00272E11" w:rsidRDefault="00881532" w:rsidP="00272E11">
      <w:pPr>
        <w:ind w:left="102"/>
        <w:rPr>
          <w:rFonts w:ascii="Calibri" w:eastAsia="Calibri" w:hAnsi="Calibri" w:cs="Calibri"/>
          <w:color w:val="944F71"/>
          <w:sz w:val="22"/>
          <w:szCs w:val="22"/>
          <w:u w:color="944F71"/>
        </w:rPr>
      </w:pPr>
      <w:hyperlink r:id="rId13" w:history="1">
        <w:r w:rsidR="00CF51E7" w:rsidRPr="005029AC">
          <w:rPr>
            <w:rFonts w:ascii="Calibri" w:eastAsia="Calibri" w:hAnsi="Calibri" w:cs="Calibri"/>
            <w:color w:val="944F71"/>
            <w:sz w:val="22"/>
            <w:szCs w:val="22"/>
            <w:u w:color="944F71"/>
          </w:rPr>
          <w:t>https://repositorio.cepal.org/bitstream/handle/11362/40010/4/prebisch_desarrollo_problema</w:t>
        </w:r>
        <w:r w:rsidR="00CF51E7" w:rsidRPr="005029AC">
          <w:rPr>
            <w:rFonts w:eastAsia="Calibri"/>
            <w:color w:val="944F71"/>
            <w:u w:color="944F71"/>
          </w:rPr>
          <w:t>s.pdf</w:t>
        </w:r>
      </w:hyperlink>
    </w:p>
    <w:p w14:paraId="21A26E43" w14:textId="77777777" w:rsidR="00272E11" w:rsidRDefault="00272E11" w:rsidP="00391E63">
      <w:pPr>
        <w:ind w:left="102" w:right="537" w:firstLine="358"/>
        <w:rPr>
          <w:rFonts w:ascii="Calibri" w:eastAsia="Calibri" w:hAnsi="Calibri" w:cs="Calibri"/>
          <w:sz w:val="22"/>
          <w:szCs w:val="22"/>
        </w:rPr>
      </w:pPr>
    </w:p>
    <w:p w14:paraId="7D4AA6D9" w14:textId="57461073" w:rsidR="00B72934" w:rsidRPr="00B72934" w:rsidRDefault="00391E63" w:rsidP="00B72934">
      <w:pPr>
        <w:pStyle w:val="Prrafodelista"/>
        <w:numPr>
          <w:ilvl w:val="0"/>
          <w:numId w:val="1"/>
        </w:numPr>
        <w:ind w:right="537"/>
        <w:rPr>
          <w:rFonts w:ascii="Calibri" w:eastAsia="Calibri" w:hAnsi="Calibri" w:cs="Calibri"/>
          <w:sz w:val="22"/>
          <w:szCs w:val="22"/>
        </w:rPr>
      </w:pPr>
      <w:r w:rsidRPr="00B72934">
        <w:rPr>
          <w:rFonts w:ascii="Calibri" w:eastAsia="Calibri" w:hAnsi="Calibri" w:cs="Calibri"/>
          <w:sz w:val="22"/>
          <w:szCs w:val="22"/>
        </w:rPr>
        <w:t>“</w:t>
      </w:r>
      <w:r w:rsidR="00B72934" w:rsidRPr="00B72934">
        <w:rPr>
          <w:rFonts w:ascii="Calibri" w:eastAsia="Calibri" w:hAnsi="Calibri" w:cs="Calibri"/>
          <w:sz w:val="22"/>
          <w:szCs w:val="22"/>
        </w:rPr>
        <w:t xml:space="preserve">Las </w:t>
      </w:r>
      <w:r w:rsidR="00B72934">
        <w:rPr>
          <w:rFonts w:ascii="Calibri" w:eastAsia="Calibri" w:hAnsi="Calibri" w:cs="Calibri"/>
          <w:sz w:val="22"/>
          <w:szCs w:val="22"/>
        </w:rPr>
        <w:t xml:space="preserve">fuentes </w:t>
      </w:r>
      <w:r w:rsidR="00B72934" w:rsidRPr="00B72934">
        <w:rPr>
          <w:rFonts w:ascii="Calibri" w:eastAsia="Calibri" w:hAnsi="Calibri" w:cs="Calibri"/>
          <w:sz w:val="22"/>
          <w:szCs w:val="22"/>
        </w:rPr>
        <w:t>del crecimiento económico en Asía</w:t>
      </w:r>
      <w:r w:rsidRPr="00B72934">
        <w:rPr>
          <w:rFonts w:ascii="Calibri" w:eastAsia="Calibri" w:hAnsi="Calibri" w:cs="Calibri"/>
          <w:sz w:val="22"/>
          <w:szCs w:val="22"/>
        </w:rPr>
        <w:t>.”</w:t>
      </w:r>
    </w:p>
    <w:p w14:paraId="08B98B8F" w14:textId="77777777" w:rsidR="00B72934" w:rsidRDefault="00B72934" w:rsidP="00B72934">
      <w:pPr>
        <w:pStyle w:val="Prrafodelista"/>
        <w:ind w:left="882" w:right="537"/>
        <w:rPr>
          <w:rFonts w:ascii="Calibri" w:eastAsia="Calibri" w:hAnsi="Calibri" w:cs="Calibri"/>
          <w:sz w:val="22"/>
          <w:szCs w:val="22"/>
        </w:rPr>
      </w:pPr>
    </w:p>
    <w:p w14:paraId="19DBA975" w14:textId="003888FE" w:rsidR="00391E63" w:rsidRPr="00B72934" w:rsidRDefault="00391E63" w:rsidP="00B72934">
      <w:pPr>
        <w:ind w:left="102"/>
        <w:rPr>
          <w:rFonts w:ascii="Calibri" w:eastAsia="Calibri" w:hAnsi="Calibri" w:cs="Calibri"/>
          <w:color w:val="944F71"/>
          <w:sz w:val="22"/>
          <w:szCs w:val="22"/>
          <w:u w:color="944F71"/>
        </w:rPr>
      </w:pPr>
      <w:r w:rsidRPr="00B72934">
        <w:rPr>
          <w:rFonts w:ascii="Calibri" w:eastAsia="Calibri" w:hAnsi="Calibri" w:cs="Calibri"/>
          <w:color w:val="944F71"/>
          <w:sz w:val="22"/>
          <w:szCs w:val="22"/>
          <w:u w:color="944F71"/>
        </w:rPr>
        <w:t xml:space="preserve"> </w:t>
      </w:r>
      <w:hyperlink r:id="rId14" w:history="1">
        <w:r w:rsidR="00B72934" w:rsidRPr="00B72934">
          <w:rPr>
            <w:rFonts w:ascii="Calibri" w:eastAsia="Calibri" w:hAnsi="Calibri" w:cs="Calibri"/>
            <w:color w:val="944F71"/>
            <w:sz w:val="22"/>
            <w:szCs w:val="22"/>
            <w:u w:color="944F71"/>
          </w:rPr>
          <w:t>file:///C:/Users/tatia/Documents/PERFIL%20DE%20TESIS/crecimiento%20en%20asia.pdf</w:t>
        </w:r>
      </w:hyperlink>
    </w:p>
    <w:p w14:paraId="1B00A3FB" w14:textId="77777777" w:rsidR="00391E63" w:rsidRDefault="00391E63" w:rsidP="00391E63">
      <w:pPr>
        <w:spacing w:line="120" w:lineRule="exact"/>
        <w:rPr>
          <w:sz w:val="12"/>
          <w:szCs w:val="12"/>
        </w:rPr>
      </w:pPr>
    </w:p>
    <w:p w14:paraId="029F89B0" w14:textId="6865FD2B" w:rsidR="00391E63" w:rsidRDefault="004A7F1B" w:rsidP="00391E63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6.    “</w:t>
      </w:r>
      <w:r w:rsidRPr="004A7F1B">
        <w:rPr>
          <w:rFonts w:ascii="Calibri" w:eastAsia="Calibri" w:hAnsi="Calibri" w:cs="Calibri"/>
          <w:sz w:val="22"/>
          <w:szCs w:val="22"/>
        </w:rPr>
        <w:t>Síntesis De La Historia Económica De América Latina 1960-2000</w:t>
      </w:r>
      <w:r>
        <w:rPr>
          <w:rFonts w:ascii="Calibri" w:eastAsia="Calibri" w:hAnsi="Calibri" w:cs="Calibri"/>
          <w:sz w:val="22"/>
          <w:szCs w:val="22"/>
        </w:rPr>
        <w:t>.”</w:t>
      </w:r>
    </w:p>
    <w:p w14:paraId="51C2009D" w14:textId="17D15549" w:rsidR="00391E63" w:rsidRPr="004A7F1B" w:rsidRDefault="00881532" w:rsidP="004A7F1B">
      <w:pPr>
        <w:ind w:left="102"/>
        <w:rPr>
          <w:rFonts w:ascii="Calibri" w:eastAsia="Calibri" w:hAnsi="Calibri" w:cs="Calibri"/>
          <w:color w:val="944F71"/>
          <w:sz w:val="22"/>
          <w:szCs w:val="22"/>
          <w:u w:color="944F71"/>
        </w:rPr>
      </w:pPr>
      <w:hyperlink r:id="rId15" w:history="1">
        <w:r w:rsidR="004A7F1B" w:rsidRPr="004A7F1B">
          <w:rPr>
            <w:rFonts w:ascii="Calibri" w:eastAsia="Calibri" w:hAnsi="Calibri" w:cs="Calibri"/>
            <w:color w:val="944F71"/>
            <w:sz w:val="22"/>
            <w:szCs w:val="22"/>
            <w:u w:color="944F71"/>
          </w:rPr>
          <w:t>file:///C:/Users/tatia/Documents/PERFIL%20DE%20TESIS/Sintesis%20De%20La%20Historia%20Economica%20De%20America%20Latina196020-5029705.pdf</w:t>
        </w:r>
      </w:hyperlink>
    </w:p>
    <w:p w14:paraId="093339AB" w14:textId="77777777" w:rsidR="00BA1C72" w:rsidRDefault="00BA1C72" w:rsidP="00391E63">
      <w:pPr>
        <w:spacing w:before="57" w:line="300" w:lineRule="exact"/>
        <w:ind w:left="3243"/>
        <w:rPr>
          <w:position w:val="-1"/>
          <w:sz w:val="28"/>
          <w:szCs w:val="28"/>
        </w:rPr>
      </w:pPr>
    </w:p>
    <w:p w14:paraId="3BE0AC59" w14:textId="77777777" w:rsidR="00BA1C72" w:rsidRDefault="00BA1C72" w:rsidP="00391E63">
      <w:pPr>
        <w:spacing w:before="57" w:line="300" w:lineRule="exact"/>
        <w:ind w:left="3243"/>
        <w:rPr>
          <w:position w:val="-1"/>
          <w:sz w:val="28"/>
          <w:szCs w:val="28"/>
        </w:rPr>
      </w:pPr>
    </w:p>
    <w:p w14:paraId="0CE5CBFA" w14:textId="77777777" w:rsidR="00BA1C72" w:rsidRDefault="00BA1C72" w:rsidP="00391E63">
      <w:pPr>
        <w:spacing w:before="57" w:line="300" w:lineRule="exact"/>
        <w:ind w:left="3243"/>
        <w:rPr>
          <w:position w:val="-1"/>
          <w:sz w:val="28"/>
          <w:szCs w:val="28"/>
        </w:rPr>
      </w:pPr>
    </w:p>
    <w:p w14:paraId="2A156314" w14:textId="77777777" w:rsidR="00BA1C72" w:rsidRDefault="00BA1C72" w:rsidP="00391E63">
      <w:pPr>
        <w:spacing w:before="57" w:line="300" w:lineRule="exact"/>
        <w:ind w:left="3243"/>
        <w:rPr>
          <w:position w:val="-1"/>
          <w:sz w:val="28"/>
          <w:szCs w:val="28"/>
        </w:rPr>
      </w:pPr>
    </w:p>
    <w:p w14:paraId="77D9DC4B" w14:textId="77777777" w:rsidR="00BA1C72" w:rsidRDefault="00BA1C72" w:rsidP="00391E63">
      <w:pPr>
        <w:spacing w:before="57" w:line="300" w:lineRule="exact"/>
        <w:ind w:left="3243"/>
        <w:rPr>
          <w:position w:val="-1"/>
          <w:sz w:val="28"/>
          <w:szCs w:val="28"/>
        </w:rPr>
      </w:pPr>
    </w:p>
    <w:p w14:paraId="20BBFACE" w14:textId="77777777" w:rsidR="00BA1C72" w:rsidRDefault="00BA1C72" w:rsidP="00391E63">
      <w:pPr>
        <w:spacing w:before="57" w:line="300" w:lineRule="exact"/>
        <w:ind w:left="3243"/>
        <w:rPr>
          <w:position w:val="-1"/>
          <w:sz w:val="28"/>
          <w:szCs w:val="28"/>
        </w:rPr>
      </w:pPr>
    </w:p>
    <w:p w14:paraId="73071FA1" w14:textId="77777777" w:rsidR="00BA1C72" w:rsidRDefault="00BA1C72" w:rsidP="00391E63">
      <w:pPr>
        <w:spacing w:before="57" w:line="300" w:lineRule="exact"/>
        <w:ind w:left="3243"/>
        <w:rPr>
          <w:position w:val="-1"/>
          <w:sz w:val="28"/>
          <w:szCs w:val="28"/>
        </w:rPr>
      </w:pPr>
    </w:p>
    <w:p w14:paraId="2A7A361B" w14:textId="77777777" w:rsidR="00BA1C72" w:rsidRDefault="00BA1C72" w:rsidP="00391E63">
      <w:pPr>
        <w:spacing w:before="57" w:line="300" w:lineRule="exact"/>
        <w:ind w:left="3243"/>
        <w:rPr>
          <w:position w:val="-1"/>
          <w:sz w:val="28"/>
          <w:szCs w:val="28"/>
        </w:rPr>
      </w:pPr>
    </w:p>
    <w:p w14:paraId="4DE02295" w14:textId="77777777" w:rsidR="00BA1C72" w:rsidRDefault="00BA1C72" w:rsidP="00391E63">
      <w:pPr>
        <w:spacing w:before="57" w:line="300" w:lineRule="exact"/>
        <w:ind w:left="3243"/>
        <w:rPr>
          <w:position w:val="-1"/>
          <w:sz w:val="28"/>
          <w:szCs w:val="28"/>
        </w:rPr>
      </w:pPr>
    </w:p>
    <w:p w14:paraId="2D3775B2" w14:textId="397CBAEF" w:rsidR="00BA1C72" w:rsidRDefault="00BA1C72" w:rsidP="00391E63">
      <w:pPr>
        <w:spacing w:before="57" w:line="300" w:lineRule="exact"/>
        <w:ind w:left="3243"/>
        <w:rPr>
          <w:position w:val="-1"/>
          <w:sz w:val="28"/>
          <w:szCs w:val="28"/>
        </w:rPr>
      </w:pPr>
    </w:p>
    <w:p w14:paraId="011C2C42" w14:textId="30DA93C1" w:rsidR="00953876" w:rsidRDefault="00953876" w:rsidP="00391E63">
      <w:pPr>
        <w:spacing w:before="57" w:line="300" w:lineRule="exact"/>
        <w:ind w:left="3243"/>
        <w:rPr>
          <w:position w:val="-1"/>
          <w:sz w:val="28"/>
          <w:szCs w:val="28"/>
        </w:rPr>
      </w:pPr>
    </w:p>
    <w:p w14:paraId="4C631A4C" w14:textId="10F4AA05" w:rsidR="00953876" w:rsidRDefault="00953876" w:rsidP="00391E63">
      <w:pPr>
        <w:spacing w:before="57" w:line="300" w:lineRule="exact"/>
        <w:ind w:left="3243"/>
        <w:rPr>
          <w:position w:val="-1"/>
          <w:sz w:val="28"/>
          <w:szCs w:val="28"/>
        </w:rPr>
      </w:pPr>
    </w:p>
    <w:p w14:paraId="152B39DE" w14:textId="3657A808" w:rsidR="00953876" w:rsidRDefault="00953876" w:rsidP="00391E63">
      <w:pPr>
        <w:spacing w:before="57" w:line="300" w:lineRule="exact"/>
        <w:ind w:left="3243"/>
        <w:rPr>
          <w:position w:val="-1"/>
          <w:sz w:val="28"/>
          <w:szCs w:val="28"/>
        </w:rPr>
      </w:pPr>
    </w:p>
    <w:p w14:paraId="5BD5FF17" w14:textId="77777777" w:rsidR="00953876" w:rsidRDefault="00953876" w:rsidP="00391E63">
      <w:pPr>
        <w:spacing w:before="57" w:line="300" w:lineRule="exact"/>
        <w:ind w:left="3243"/>
        <w:rPr>
          <w:position w:val="-1"/>
          <w:sz w:val="28"/>
          <w:szCs w:val="28"/>
        </w:rPr>
      </w:pPr>
    </w:p>
    <w:p w14:paraId="1231FE36" w14:textId="77777777" w:rsidR="00BA1C72" w:rsidRDefault="00BA1C72" w:rsidP="00391E63">
      <w:pPr>
        <w:spacing w:before="57" w:line="300" w:lineRule="exact"/>
        <w:ind w:left="3243"/>
        <w:rPr>
          <w:position w:val="-1"/>
          <w:sz w:val="28"/>
          <w:szCs w:val="28"/>
        </w:rPr>
      </w:pPr>
    </w:p>
    <w:p w14:paraId="720928A4" w14:textId="43AB0029" w:rsidR="00391E63" w:rsidRDefault="00391E63" w:rsidP="00391E63">
      <w:pPr>
        <w:spacing w:before="57" w:line="300" w:lineRule="exact"/>
        <w:ind w:left="3243"/>
        <w:rPr>
          <w:sz w:val="28"/>
          <w:szCs w:val="28"/>
        </w:rPr>
      </w:pPr>
      <w:r>
        <w:rPr>
          <w:position w:val="-1"/>
          <w:sz w:val="28"/>
          <w:szCs w:val="28"/>
        </w:rPr>
        <w:lastRenderedPageBreak/>
        <w:t>7. Cronograma de las tareas a realizar</w:t>
      </w:r>
    </w:p>
    <w:p w14:paraId="64692166" w14:textId="77777777" w:rsidR="00391E63" w:rsidRDefault="00391E63" w:rsidP="00391E63">
      <w:pPr>
        <w:spacing w:line="200" w:lineRule="exact"/>
      </w:pPr>
    </w:p>
    <w:p w14:paraId="30332FC8" w14:textId="77777777" w:rsidR="00391E63" w:rsidRDefault="00391E63" w:rsidP="00391E63">
      <w:pPr>
        <w:spacing w:before="5" w:line="240" w:lineRule="exact"/>
        <w:rPr>
          <w:sz w:val="24"/>
          <w:szCs w:val="24"/>
        </w:rPr>
        <w:sectPr w:rsidR="00391E63">
          <w:pgSz w:w="11920" w:h="16840"/>
          <w:pgMar w:top="1340" w:right="660" w:bottom="280" w:left="600" w:header="0" w:footer="1000" w:gutter="0"/>
          <w:cols w:space="720"/>
        </w:sectPr>
      </w:pPr>
    </w:p>
    <w:p w14:paraId="36BCCA72" w14:textId="4922ACF9" w:rsidR="00391E63" w:rsidRDefault="00224DD4" w:rsidP="00391E63">
      <w:pPr>
        <w:spacing w:line="200" w:lineRule="exact"/>
      </w:pPr>
      <w:r w:rsidRPr="00224DD4">
        <w:rPr>
          <w:noProof/>
          <w:lang w:val="es-ES" w:eastAsia="es-ES"/>
        </w:rPr>
        <w:drawing>
          <wp:inline distT="0" distB="0" distL="0" distR="0" wp14:anchorId="041CE80E" wp14:editId="70A25209">
            <wp:extent cx="5400675" cy="3286125"/>
            <wp:effectExtent l="0" t="0" r="9525" b="0"/>
            <wp:docPr id="504" name="Imagen 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 w:rsidRPr="00224DD4">
        <w:rPr>
          <w:noProof/>
          <w:lang w:val="es-ES" w:eastAsia="es-ES"/>
        </w:rPr>
        <w:drawing>
          <wp:inline distT="0" distB="0" distL="0" distR="0" wp14:anchorId="4616EF2F" wp14:editId="6D63BF55">
            <wp:extent cx="5400675" cy="3286125"/>
            <wp:effectExtent l="0" t="0" r="9525" b="0"/>
            <wp:docPr id="505" name="Imagen 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decuadrcula2-nfasis4"/>
        <w:tblW w:w="10030" w:type="dxa"/>
        <w:tblLayout w:type="fixed"/>
        <w:tblLook w:val="04A0" w:firstRow="1" w:lastRow="0" w:firstColumn="1" w:lastColumn="0" w:noHBand="0" w:noVBand="1"/>
      </w:tblPr>
      <w:tblGrid>
        <w:gridCol w:w="1792"/>
        <w:gridCol w:w="690"/>
        <w:gridCol w:w="92"/>
        <w:gridCol w:w="547"/>
        <w:gridCol w:w="566"/>
        <w:gridCol w:w="547"/>
        <w:gridCol w:w="615"/>
        <w:gridCol w:w="584"/>
        <w:gridCol w:w="607"/>
        <w:gridCol w:w="566"/>
        <w:gridCol w:w="531"/>
        <w:gridCol w:w="603"/>
        <w:gridCol w:w="551"/>
        <w:gridCol w:w="573"/>
        <w:gridCol w:w="607"/>
        <w:gridCol w:w="547"/>
        <w:gridCol w:w="12"/>
      </w:tblGrid>
      <w:tr w:rsidR="00224DD4" w:rsidRPr="004F25A0" w14:paraId="47A8DEBD" w14:textId="77777777" w:rsidTr="00BA1C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noWrap/>
            <w:hideMark/>
          </w:tcPr>
          <w:p w14:paraId="4F7D1BC9" w14:textId="77777777" w:rsidR="00224DD4" w:rsidRPr="004F25A0" w:rsidRDefault="00224DD4" w:rsidP="007131BA">
            <w:pPr>
              <w:jc w:val="center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bookmarkStart w:id="1" w:name="_Hlk29253254"/>
          </w:p>
        </w:tc>
        <w:tc>
          <w:tcPr>
            <w:tcW w:w="8238" w:type="dxa"/>
            <w:gridSpan w:val="16"/>
            <w:hideMark/>
          </w:tcPr>
          <w:p w14:paraId="0D9FD486" w14:textId="77777777" w:rsidR="00224DD4" w:rsidRPr="004F25A0" w:rsidRDefault="00224DD4" w:rsidP="007131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F25A0">
              <w:rPr>
                <w:rFonts w:ascii="Verdana" w:hAnsi="Verdana"/>
                <w:sz w:val="16"/>
                <w:szCs w:val="16"/>
              </w:rPr>
              <w:t>Período: 2019/2020</w:t>
            </w:r>
          </w:p>
        </w:tc>
      </w:tr>
      <w:tr w:rsidR="00224DD4" w:rsidRPr="004F25A0" w14:paraId="70D7F722" w14:textId="77777777" w:rsidTr="00BA1C7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hideMark/>
          </w:tcPr>
          <w:p w14:paraId="3475CC22" w14:textId="77777777" w:rsidR="00224DD4" w:rsidRPr="004F25A0" w:rsidRDefault="00224DD4" w:rsidP="007131BA">
            <w:pPr>
              <w:jc w:val="both"/>
              <w:rPr>
                <w:rFonts w:ascii="Verdana" w:hAnsi="Verdana"/>
                <w:b w:val="0"/>
                <w:bCs w:val="0"/>
                <w:i/>
                <w:iCs/>
                <w:sz w:val="16"/>
                <w:szCs w:val="16"/>
              </w:rPr>
            </w:pPr>
          </w:p>
        </w:tc>
        <w:tc>
          <w:tcPr>
            <w:tcW w:w="690" w:type="dxa"/>
            <w:hideMark/>
          </w:tcPr>
          <w:p w14:paraId="2624F52B" w14:textId="77777777" w:rsidR="00224DD4" w:rsidRPr="004F25A0" w:rsidRDefault="00224DD4" w:rsidP="007131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 xml:space="preserve">NOV </w:t>
            </w:r>
          </w:p>
        </w:tc>
        <w:tc>
          <w:tcPr>
            <w:tcW w:w="639" w:type="dxa"/>
            <w:gridSpan w:val="2"/>
            <w:hideMark/>
          </w:tcPr>
          <w:p w14:paraId="72DE2AAA" w14:textId="77777777" w:rsidR="00224DD4" w:rsidRPr="004F25A0" w:rsidRDefault="00224DD4" w:rsidP="007131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DIC</w:t>
            </w:r>
          </w:p>
        </w:tc>
        <w:tc>
          <w:tcPr>
            <w:tcW w:w="566" w:type="dxa"/>
            <w:hideMark/>
          </w:tcPr>
          <w:p w14:paraId="5017B6DD" w14:textId="77777777" w:rsidR="00224DD4" w:rsidRPr="004F25A0" w:rsidRDefault="00224DD4" w:rsidP="007131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ENE</w:t>
            </w:r>
          </w:p>
        </w:tc>
        <w:tc>
          <w:tcPr>
            <w:tcW w:w="547" w:type="dxa"/>
            <w:hideMark/>
          </w:tcPr>
          <w:p w14:paraId="38CF26E9" w14:textId="77777777" w:rsidR="00224DD4" w:rsidRPr="004F25A0" w:rsidRDefault="00224DD4" w:rsidP="007131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FEB</w:t>
            </w:r>
          </w:p>
        </w:tc>
        <w:tc>
          <w:tcPr>
            <w:tcW w:w="615" w:type="dxa"/>
            <w:hideMark/>
          </w:tcPr>
          <w:p w14:paraId="7E147E53" w14:textId="77777777" w:rsidR="00224DD4" w:rsidRPr="004F25A0" w:rsidRDefault="00224DD4" w:rsidP="007131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MAR</w:t>
            </w:r>
          </w:p>
        </w:tc>
        <w:tc>
          <w:tcPr>
            <w:tcW w:w="584" w:type="dxa"/>
            <w:hideMark/>
          </w:tcPr>
          <w:p w14:paraId="733F3381" w14:textId="77777777" w:rsidR="00224DD4" w:rsidRPr="004F25A0" w:rsidRDefault="00224DD4" w:rsidP="007131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ABR</w:t>
            </w:r>
          </w:p>
        </w:tc>
        <w:tc>
          <w:tcPr>
            <w:tcW w:w="607" w:type="dxa"/>
            <w:hideMark/>
          </w:tcPr>
          <w:p w14:paraId="5AA7D7B8" w14:textId="77777777" w:rsidR="00224DD4" w:rsidRPr="004F25A0" w:rsidRDefault="00224DD4" w:rsidP="007131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MAY</w:t>
            </w:r>
          </w:p>
        </w:tc>
        <w:tc>
          <w:tcPr>
            <w:tcW w:w="566" w:type="dxa"/>
            <w:hideMark/>
          </w:tcPr>
          <w:p w14:paraId="740B916C" w14:textId="77777777" w:rsidR="00224DD4" w:rsidRPr="004F25A0" w:rsidRDefault="00224DD4" w:rsidP="007131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JUN</w:t>
            </w:r>
          </w:p>
        </w:tc>
        <w:tc>
          <w:tcPr>
            <w:tcW w:w="531" w:type="dxa"/>
            <w:hideMark/>
          </w:tcPr>
          <w:p w14:paraId="7AD6C56E" w14:textId="77777777" w:rsidR="00224DD4" w:rsidRPr="004F25A0" w:rsidRDefault="00224DD4" w:rsidP="007131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JUL</w:t>
            </w:r>
          </w:p>
        </w:tc>
        <w:tc>
          <w:tcPr>
            <w:tcW w:w="603" w:type="dxa"/>
            <w:hideMark/>
          </w:tcPr>
          <w:p w14:paraId="1C610E11" w14:textId="77777777" w:rsidR="00224DD4" w:rsidRPr="004F25A0" w:rsidRDefault="00224DD4" w:rsidP="007131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AGO</w:t>
            </w:r>
          </w:p>
        </w:tc>
        <w:tc>
          <w:tcPr>
            <w:tcW w:w="551" w:type="dxa"/>
            <w:hideMark/>
          </w:tcPr>
          <w:p w14:paraId="52655474" w14:textId="77777777" w:rsidR="00224DD4" w:rsidRPr="004F25A0" w:rsidRDefault="00224DD4" w:rsidP="007131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SEP</w:t>
            </w:r>
          </w:p>
        </w:tc>
        <w:tc>
          <w:tcPr>
            <w:tcW w:w="573" w:type="dxa"/>
            <w:hideMark/>
          </w:tcPr>
          <w:p w14:paraId="1465BB69" w14:textId="77777777" w:rsidR="00224DD4" w:rsidRPr="004F25A0" w:rsidRDefault="00224DD4" w:rsidP="007131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OCT</w:t>
            </w:r>
          </w:p>
        </w:tc>
        <w:tc>
          <w:tcPr>
            <w:tcW w:w="607" w:type="dxa"/>
            <w:hideMark/>
          </w:tcPr>
          <w:p w14:paraId="1DD379BF" w14:textId="77777777" w:rsidR="00224DD4" w:rsidRPr="004F25A0" w:rsidRDefault="00224DD4" w:rsidP="007131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NOV</w:t>
            </w:r>
          </w:p>
        </w:tc>
        <w:tc>
          <w:tcPr>
            <w:tcW w:w="547" w:type="dxa"/>
            <w:hideMark/>
          </w:tcPr>
          <w:p w14:paraId="54F25C9E" w14:textId="77777777" w:rsidR="00224DD4" w:rsidRPr="004F25A0" w:rsidRDefault="00224DD4" w:rsidP="007131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DIC</w:t>
            </w:r>
          </w:p>
        </w:tc>
      </w:tr>
      <w:tr w:rsidR="00224DD4" w:rsidRPr="004F25A0" w14:paraId="4846018E" w14:textId="77777777" w:rsidTr="00BA1C72">
        <w:trPr>
          <w:gridAfter w:val="1"/>
          <w:wAfter w:w="12" w:type="dxa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hideMark/>
          </w:tcPr>
          <w:p w14:paraId="2830B61C" w14:textId="77777777" w:rsidR="00224DD4" w:rsidRPr="004F25A0" w:rsidRDefault="00224DD4" w:rsidP="007131BA">
            <w:pPr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F25A0">
              <w:rPr>
                <w:rFonts w:ascii="Verdana" w:hAnsi="Verdana"/>
                <w:sz w:val="16"/>
                <w:szCs w:val="16"/>
              </w:rPr>
              <w:t>Proyecto de tesina</w:t>
            </w:r>
          </w:p>
        </w:tc>
        <w:tc>
          <w:tcPr>
            <w:tcW w:w="782" w:type="dxa"/>
            <w:gridSpan w:val="2"/>
            <w:hideMark/>
          </w:tcPr>
          <w:p w14:paraId="6FC7133B" w14:textId="77777777" w:rsidR="00224DD4" w:rsidRPr="004F25A0" w:rsidRDefault="00224DD4" w:rsidP="007131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47" w:type="dxa"/>
            <w:hideMark/>
          </w:tcPr>
          <w:p w14:paraId="4339AE14" w14:textId="77777777" w:rsidR="00224DD4" w:rsidRPr="004F25A0" w:rsidRDefault="00224DD4" w:rsidP="007131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hideMark/>
          </w:tcPr>
          <w:p w14:paraId="16D8019F" w14:textId="77777777" w:rsidR="00224DD4" w:rsidRPr="004F25A0" w:rsidRDefault="00224DD4" w:rsidP="007131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7" w:type="dxa"/>
            <w:hideMark/>
          </w:tcPr>
          <w:p w14:paraId="77C2E7C2" w14:textId="77777777" w:rsidR="00224DD4" w:rsidRPr="004F25A0" w:rsidRDefault="00224DD4" w:rsidP="007131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5" w:type="dxa"/>
            <w:hideMark/>
          </w:tcPr>
          <w:p w14:paraId="0B41E3C2" w14:textId="77777777" w:rsidR="00224DD4" w:rsidRPr="004F25A0" w:rsidRDefault="00224DD4" w:rsidP="007131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4" w:type="dxa"/>
            <w:hideMark/>
          </w:tcPr>
          <w:p w14:paraId="79CB3AB4" w14:textId="77777777" w:rsidR="00224DD4" w:rsidRPr="004F25A0" w:rsidRDefault="00224DD4" w:rsidP="007131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7" w:type="dxa"/>
            <w:hideMark/>
          </w:tcPr>
          <w:p w14:paraId="0497F232" w14:textId="77777777" w:rsidR="00224DD4" w:rsidRPr="004F25A0" w:rsidRDefault="00224DD4" w:rsidP="007131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hideMark/>
          </w:tcPr>
          <w:p w14:paraId="543323BB" w14:textId="77777777" w:rsidR="00224DD4" w:rsidRPr="004F25A0" w:rsidRDefault="00224DD4" w:rsidP="007131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1" w:type="dxa"/>
            <w:hideMark/>
          </w:tcPr>
          <w:p w14:paraId="48EEA648" w14:textId="77777777" w:rsidR="00224DD4" w:rsidRPr="004F25A0" w:rsidRDefault="00224DD4" w:rsidP="007131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3" w:type="dxa"/>
            <w:hideMark/>
          </w:tcPr>
          <w:p w14:paraId="066E00D6" w14:textId="77777777" w:rsidR="00224DD4" w:rsidRPr="004F25A0" w:rsidRDefault="00224DD4" w:rsidP="007131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1" w:type="dxa"/>
            <w:hideMark/>
          </w:tcPr>
          <w:p w14:paraId="4522BBB4" w14:textId="77777777" w:rsidR="00224DD4" w:rsidRPr="004F25A0" w:rsidRDefault="00224DD4" w:rsidP="007131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3" w:type="dxa"/>
            <w:hideMark/>
          </w:tcPr>
          <w:p w14:paraId="6087B770" w14:textId="77777777" w:rsidR="00224DD4" w:rsidRPr="004F25A0" w:rsidRDefault="00224DD4" w:rsidP="007131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7" w:type="dxa"/>
            <w:hideMark/>
          </w:tcPr>
          <w:p w14:paraId="519535BA" w14:textId="77777777" w:rsidR="00224DD4" w:rsidRPr="004F25A0" w:rsidRDefault="00224DD4" w:rsidP="007131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7" w:type="dxa"/>
            <w:hideMark/>
          </w:tcPr>
          <w:p w14:paraId="643B0BF1" w14:textId="77777777" w:rsidR="00224DD4" w:rsidRPr="004F25A0" w:rsidRDefault="00224DD4" w:rsidP="007131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 </w:t>
            </w:r>
          </w:p>
        </w:tc>
      </w:tr>
      <w:tr w:rsidR="00224DD4" w:rsidRPr="004F25A0" w14:paraId="1B722753" w14:textId="77777777" w:rsidTr="00BA1C7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hideMark/>
          </w:tcPr>
          <w:p w14:paraId="40B678BB" w14:textId="77777777" w:rsidR="00224DD4" w:rsidRPr="004F25A0" w:rsidRDefault="00224DD4" w:rsidP="007131BA">
            <w:pPr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F25A0">
              <w:rPr>
                <w:rFonts w:ascii="Verdana" w:hAnsi="Verdana"/>
                <w:sz w:val="16"/>
                <w:szCs w:val="16"/>
              </w:rPr>
              <w:t>Recopilación de datos e investigación</w:t>
            </w:r>
          </w:p>
        </w:tc>
        <w:tc>
          <w:tcPr>
            <w:tcW w:w="782" w:type="dxa"/>
            <w:gridSpan w:val="2"/>
            <w:hideMark/>
          </w:tcPr>
          <w:p w14:paraId="33427719" w14:textId="77777777" w:rsidR="00224DD4" w:rsidRPr="004F25A0" w:rsidRDefault="00224DD4" w:rsidP="007131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7" w:type="dxa"/>
            <w:hideMark/>
          </w:tcPr>
          <w:p w14:paraId="17DFD9C5" w14:textId="77777777" w:rsidR="00224DD4" w:rsidRPr="004F25A0" w:rsidRDefault="00224DD4" w:rsidP="007131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66" w:type="dxa"/>
            <w:hideMark/>
          </w:tcPr>
          <w:p w14:paraId="01B20C53" w14:textId="77777777" w:rsidR="00224DD4" w:rsidRPr="004F25A0" w:rsidRDefault="00224DD4" w:rsidP="007131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47" w:type="dxa"/>
            <w:hideMark/>
          </w:tcPr>
          <w:p w14:paraId="268F70A5" w14:textId="77777777" w:rsidR="00224DD4" w:rsidRPr="004F25A0" w:rsidRDefault="00224DD4" w:rsidP="007131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15" w:type="dxa"/>
            <w:hideMark/>
          </w:tcPr>
          <w:p w14:paraId="67E12F07" w14:textId="77777777" w:rsidR="00224DD4" w:rsidRPr="004F25A0" w:rsidRDefault="00224DD4" w:rsidP="007131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hideMark/>
          </w:tcPr>
          <w:p w14:paraId="44D5FC28" w14:textId="77777777" w:rsidR="00224DD4" w:rsidRPr="004F25A0" w:rsidRDefault="00224DD4" w:rsidP="007131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7" w:type="dxa"/>
            <w:hideMark/>
          </w:tcPr>
          <w:p w14:paraId="6037517D" w14:textId="77777777" w:rsidR="00224DD4" w:rsidRPr="004F25A0" w:rsidRDefault="00224DD4" w:rsidP="007131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hideMark/>
          </w:tcPr>
          <w:p w14:paraId="453E02C6" w14:textId="77777777" w:rsidR="00224DD4" w:rsidRPr="004F25A0" w:rsidRDefault="00224DD4" w:rsidP="007131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1" w:type="dxa"/>
            <w:hideMark/>
          </w:tcPr>
          <w:p w14:paraId="76FD4203" w14:textId="77777777" w:rsidR="00224DD4" w:rsidRPr="004F25A0" w:rsidRDefault="00224DD4" w:rsidP="007131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3" w:type="dxa"/>
            <w:hideMark/>
          </w:tcPr>
          <w:p w14:paraId="6CDA765B" w14:textId="77777777" w:rsidR="00224DD4" w:rsidRPr="004F25A0" w:rsidRDefault="00224DD4" w:rsidP="007131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1" w:type="dxa"/>
            <w:hideMark/>
          </w:tcPr>
          <w:p w14:paraId="13FB7846" w14:textId="77777777" w:rsidR="00224DD4" w:rsidRPr="004F25A0" w:rsidRDefault="00224DD4" w:rsidP="007131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3" w:type="dxa"/>
            <w:hideMark/>
          </w:tcPr>
          <w:p w14:paraId="3141C89B" w14:textId="77777777" w:rsidR="00224DD4" w:rsidRPr="004F25A0" w:rsidRDefault="00224DD4" w:rsidP="007131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7" w:type="dxa"/>
            <w:hideMark/>
          </w:tcPr>
          <w:p w14:paraId="43B9BE78" w14:textId="77777777" w:rsidR="00224DD4" w:rsidRPr="004F25A0" w:rsidRDefault="00224DD4" w:rsidP="007131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7" w:type="dxa"/>
            <w:hideMark/>
          </w:tcPr>
          <w:p w14:paraId="47CCEB78" w14:textId="77777777" w:rsidR="00224DD4" w:rsidRPr="004F25A0" w:rsidRDefault="00224DD4" w:rsidP="007131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 </w:t>
            </w:r>
          </w:p>
        </w:tc>
      </w:tr>
      <w:tr w:rsidR="00224DD4" w:rsidRPr="004F25A0" w14:paraId="5BC5B41D" w14:textId="77777777" w:rsidTr="00BA1C72">
        <w:trPr>
          <w:gridAfter w:val="1"/>
          <w:wAfter w:w="12" w:type="dxa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hideMark/>
          </w:tcPr>
          <w:p w14:paraId="055B4EA2" w14:textId="77777777" w:rsidR="00224DD4" w:rsidRPr="004F25A0" w:rsidRDefault="00224DD4" w:rsidP="007131BA">
            <w:pPr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F25A0">
              <w:rPr>
                <w:rFonts w:ascii="Verdana" w:hAnsi="Verdana"/>
                <w:sz w:val="16"/>
                <w:szCs w:val="16"/>
              </w:rPr>
              <w:t>Análisis de datos</w:t>
            </w:r>
          </w:p>
        </w:tc>
        <w:tc>
          <w:tcPr>
            <w:tcW w:w="782" w:type="dxa"/>
            <w:gridSpan w:val="2"/>
            <w:hideMark/>
          </w:tcPr>
          <w:p w14:paraId="1AE4482A" w14:textId="77777777" w:rsidR="00224DD4" w:rsidRPr="004F25A0" w:rsidRDefault="00224DD4" w:rsidP="007131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7" w:type="dxa"/>
            <w:hideMark/>
          </w:tcPr>
          <w:p w14:paraId="42B12649" w14:textId="77777777" w:rsidR="00224DD4" w:rsidRPr="004F25A0" w:rsidRDefault="00224DD4" w:rsidP="007131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hideMark/>
          </w:tcPr>
          <w:p w14:paraId="21168CBF" w14:textId="77777777" w:rsidR="00224DD4" w:rsidRPr="004F25A0" w:rsidRDefault="00224DD4" w:rsidP="007131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7" w:type="dxa"/>
            <w:hideMark/>
          </w:tcPr>
          <w:p w14:paraId="79224723" w14:textId="77777777" w:rsidR="00224DD4" w:rsidRPr="004F25A0" w:rsidRDefault="00224DD4" w:rsidP="007131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15" w:type="dxa"/>
            <w:hideMark/>
          </w:tcPr>
          <w:p w14:paraId="330FFC0E" w14:textId="77777777" w:rsidR="00224DD4" w:rsidRPr="004F25A0" w:rsidRDefault="00224DD4" w:rsidP="007131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84" w:type="dxa"/>
            <w:hideMark/>
          </w:tcPr>
          <w:p w14:paraId="0745861F" w14:textId="77777777" w:rsidR="00224DD4" w:rsidRPr="004F25A0" w:rsidRDefault="00224DD4" w:rsidP="007131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7" w:type="dxa"/>
            <w:hideMark/>
          </w:tcPr>
          <w:p w14:paraId="11370F5B" w14:textId="77777777" w:rsidR="00224DD4" w:rsidRPr="004F25A0" w:rsidRDefault="00224DD4" w:rsidP="007131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hideMark/>
          </w:tcPr>
          <w:p w14:paraId="0854E377" w14:textId="77777777" w:rsidR="00224DD4" w:rsidRPr="004F25A0" w:rsidRDefault="00224DD4" w:rsidP="007131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hideMark/>
          </w:tcPr>
          <w:p w14:paraId="3BA6F1B2" w14:textId="77777777" w:rsidR="00224DD4" w:rsidRPr="004F25A0" w:rsidRDefault="00224DD4" w:rsidP="007131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603" w:type="dxa"/>
            <w:hideMark/>
          </w:tcPr>
          <w:p w14:paraId="0E930C9D" w14:textId="77777777" w:rsidR="00224DD4" w:rsidRPr="004F25A0" w:rsidRDefault="00224DD4" w:rsidP="007131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551" w:type="dxa"/>
            <w:hideMark/>
          </w:tcPr>
          <w:p w14:paraId="3A57996F" w14:textId="77777777" w:rsidR="00224DD4" w:rsidRPr="004F25A0" w:rsidRDefault="00224DD4" w:rsidP="007131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573" w:type="dxa"/>
            <w:hideMark/>
          </w:tcPr>
          <w:p w14:paraId="4DA60C38" w14:textId="77777777" w:rsidR="00224DD4" w:rsidRPr="004F25A0" w:rsidRDefault="00224DD4" w:rsidP="007131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607" w:type="dxa"/>
            <w:hideMark/>
          </w:tcPr>
          <w:p w14:paraId="762F9276" w14:textId="77777777" w:rsidR="00224DD4" w:rsidRPr="004F25A0" w:rsidRDefault="00224DD4" w:rsidP="007131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  <w:hideMark/>
          </w:tcPr>
          <w:p w14:paraId="1A12BC12" w14:textId="77777777" w:rsidR="00224DD4" w:rsidRPr="004F25A0" w:rsidRDefault="00224DD4" w:rsidP="007131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224DD4" w:rsidRPr="004F25A0" w14:paraId="29171C6C" w14:textId="77777777" w:rsidTr="00BA1C7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hideMark/>
          </w:tcPr>
          <w:p w14:paraId="4A9B9181" w14:textId="77777777" w:rsidR="00224DD4" w:rsidRPr="004F25A0" w:rsidRDefault="00224DD4" w:rsidP="007131BA">
            <w:pPr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F25A0">
              <w:rPr>
                <w:rFonts w:ascii="Verdana" w:hAnsi="Verdana"/>
                <w:sz w:val="16"/>
                <w:szCs w:val="16"/>
              </w:rPr>
              <w:t>1era Entrega de borrador</w:t>
            </w:r>
          </w:p>
        </w:tc>
        <w:tc>
          <w:tcPr>
            <w:tcW w:w="782" w:type="dxa"/>
            <w:gridSpan w:val="2"/>
            <w:hideMark/>
          </w:tcPr>
          <w:p w14:paraId="4D29DAF4" w14:textId="77777777" w:rsidR="00224DD4" w:rsidRPr="004F25A0" w:rsidRDefault="00224DD4" w:rsidP="007131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7" w:type="dxa"/>
            <w:hideMark/>
          </w:tcPr>
          <w:p w14:paraId="59C19B5B" w14:textId="77777777" w:rsidR="00224DD4" w:rsidRPr="004F25A0" w:rsidRDefault="00224DD4" w:rsidP="007131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hideMark/>
          </w:tcPr>
          <w:p w14:paraId="7371CE4B" w14:textId="77777777" w:rsidR="00224DD4" w:rsidRPr="004F25A0" w:rsidRDefault="00224DD4" w:rsidP="007131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7" w:type="dxa"/>
            <w:hideMark/>
          </w:tcPr>
          <w:p w14:paraId="70040416" w14:textId="77777777" w:rsidR="00224DD4" w:rsidRPr="004F25A0" w:rsidRDefault="00224DD4" w:rsidP="007131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hideMark/>
          </w:tcPr>
          <w:p w14:paraId="651DAF1C" w14:textId="77777777" w:rsidR="00224DD4" w:rsidRPr="004F25A0" w:rsidRDefault="00224DD4" w:rsidP="007131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hideMark/>
          </w:tcPr>
          <w:p w14:paraId="3ED3AD66" w14:textId="77777777" w:rsidR="00224DD4" w:rsidRPr="004F25A0" w:rsidRDefault="00224DD4" w:rsidP="007131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607" w:type="dxa"/>
            <w:hideMark/>
          </w:tcPr>
          <w:p w14:paraId="59AFEEEE" w14:textId="77777777" w:rsidR="00224DD4" w:rsidRPr="004F25A0" w:rsidRDefault="00224DD4" w:rsidP="007131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66" w:type="dxa"/>
            <w:hideMark/>
          </w:tcPr>
          <w:p w14:paraId="4D6E083C" w14:textId="77777777" w:rsidR="00224DD4" w:rsidRPr="004F25A0" w:rsidRDefault="00224DD4" w:rsidP="007131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hideMark/>
          </w:tcPr>
          <w:p w14:paraId="113ED598" w14:textId="77777777" w:rsidR="00224DD4" w:rsidRPr="004F25A0" w:rsidRDefault="00224DD4" w:rsidP="007131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603" w:type="dxa"/>
            <w:hideMark/>
          </w:tcPr>
          <w:p w14:paraId="3294DBFF" w14:textId="77777777" w:rsidR="00224DD4" w:rsidRPr="004F25A0" w:rsidRDefault="00224DD4" w:rsidP="007131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551" w:type="dxa"/>
            <w:hideMark/>
          </w:tcPr>
          <w:p w14:paraId="13C88CD2" w14:textId="77777777" w:rsidR="00224DD4" w:rsidRPr="004F25A0" w:rsidRDefault="00224DD4" w:rsidP="007131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573" w:type="dxa"/>
            <w:hideMark/>
          </w:tcPr>
          <w:p w14:paraId="0FCF1D33" w14:textId="77777777" w:rsidR="00224DD4" w:rsidRPr="004F25A0" w:rsidRDefault="00224DD4" w:rsidP="007131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607" w:type="dxa"/>
            <w:hideMark/>
          </w:tcPr>
          <w:p w14:paraId="179FD6E4" w14:textId="77777777" w:rsidR="00224DD4" w:rsidRPr="004F25A0" w:rsidRDefault="00224DD4" w:rsidP="007131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  <w:hideMark/>
          </w:tcPr>
          <w:p w14:paraId="6A03A67E" w14:textId="77777777" w:rsidR="00224DD4" w:rsidRPr="004F25A0" w:rsidRDefault="00224DD4" w:rsidP="007131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224DD4" w:rsidRPr="004F25A0" w14:paraId="610EC0E9" w14:textId="77777777" w:rsidTr="00BA1C72">
        <w:trPr>
          <w:gridAfter w:val="1"/>
          <w:wAfter w:w="12" w:type="dxa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hideMark/>
          </w:tcPr>
          <w:p w14:paraId="76AA1D3E" w14:textId="77777777" w:rsidR="00224DD4" w:rsidRPr="004F25A0" w:rsidRDefault="00224DD4" w:rsidP="007131BA">
            <w:pPr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F25A0">
              <w:rPr>
                <w:rFonts w:ascii="Verdana" w:hAnsi="Verdana"/>
                <w:sz w:val="16"/>
                <w:szCs w:val="16"/>
              </w:rPr>
              <w:t>Primeras correcciones</w:t>
            </w:r>
          </w:p>
        </w:tc>
        <w:tc>
          <w:tcPr>
            <w:tcW w:w="782" w:type="dxa"/>
            <w:gridSpan w:val="2"/>
            <w:hideMark/>
          </w:tcPr>
          <w:p w14:paraId="7730D4B2" w14:textId="77777777" w:rsidR="00224DD4" w:rsidRPr="004F25A0" w:rsidRDefault="00224DD4" w:rsidP="007131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7" w:type="dxa"/>
            <w:hideMark/>
          </w:tcPr>
          <w:p w14:paraId="275CB690" w14:textId="77777777" w:rsidR="00224DD4" w:rsidRPr="004F25A0" w:rsidRDefault="00224DD4" w:rsidP="007131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hideMark/>
          </w:tcPr>
          <w:p w14:paraId="2AD47C91" w14:textId="77777777" w:rsidR="00224DD4" w:rsidRPr="004F25A0" w:rsidRDefault="00224DD4" w:rsidP="007131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7" w:type="dxa"/>
            <w:hideMark/>
          </w:tcPr>
          <w:p w14:paraId="34BBA0BE" w14:textId="77777777" w:rsidR="00224DD4" w:rsidRPr="004F25A0" w:rsidRDefault="00224DD4" w:rsidP="007131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hideMark/>
          </w:tcPr>
          <w:p w14:paraId="1D12593D" w14:textId="77777777" w:rsidR="00224DD4" w:rsidRPr="004F25A0" w:rsidRDefault="00224DD4" w:rsidP="007131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hideMark/>
          </w:tcPr>
          <w:p w14:paraId="63F6462F" w14:textId="77777777" w:rsidR="00224DD4" w:rsidRPr="004F25A0" w:rsidRDefault="00224DD4" w:rsidP="007131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607" w:type="dxa"/>
            <w:hideMark/>
          </w:tcPr>
          <w:p w14:paraId="79EF6EC9" w14:textId="77777777" w:rsidR="00224DD4" w:rsidRPr="004F25A0" w:rsidRDefault="00224DD4" w:rsidP="007131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66" w:type="dxa"/>
            <w:hideMark/>
          </w:tcPr>
          <w:p w14:paraId="7179FC91" w14:textId="77777777" w:rsidR="00224DD4" w:rsidRPr="004F25A0" w:rsidRDefault="00224DD4" w:rsidP="007131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31" w:type="dxa"/>
            <w:hideMark/>
          </w:tcPr>
          <w:p w14:paraId="6FDB4813" w14:textId="77777777" w:rsidR="00224DD4" w:rsidRPr="004F25A0" w:rsidRDefault="00224DD4" w:rsidP="007131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603" w:type="dxa"/>
            <w:hideMark/>
          </w:tcPr>
          <w:p w14:paraId="4A68F56A" w14:textId="77777777" w:rsidR="00224DD4" w:rsidRPr="004F25A0" w:rsidRDefault="00224DD4" w:rsidP="007131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551" w:type="dxa"/>
            <w:hideMark/>
          </w:tcPr>
          <w:p w14:paraId="379BCEBB" w14:textId="77777777" w:rsidR="00224DD4" w:rsidRPr="004F25A0" w:rsidRDefault="00224DD4" w:rsidP="007131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573" w:type="dxa"/>
            <w:hideMark/>
          </w:tcPr>
          <w:p w14:paraId="6F56B2FF" w14:textId="77777777" w:rsidR="00224DD4" w:rsidRPr="004F25A0" w:rsidRDefault="00224DD4" w:rsidP="007131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607" w:type="dxa"/>
            <w:hideMark/>
          </w:tcPr>
          <w:p w14:paraId="6C1DE362" w14:textId="77777777" w:rsidR="00224DD4" w:rsidRPr="004F25A0" w:rsidRDefault="00224DD4" w:rsidP="007131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  <w:hideMark/>
          </w:tcPr>
          <w:p w14:paraId="51A92574" w14:textId="77777777" w:rsidR="00224DD4" w:rsidRPr="004F25A0" w:rsidRDefault="00224DD4" w:rsidP="007131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224DD4" w:rsidRPr="004F25A0" w14:paraId="2EA917BB" w14:textId="77777777" w:rsidTr="00BA1C7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hideMark/>
          </w:tcPr>
          <w:p w14:paraId="0E0B8875" w14:textId="77777777" w:rsidR="00224DD4" w:rsidRPr="004F25A0" w:rsidRDefault="00224DD4" w:rsidP="007131BA">
            <w:pPr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F25A0">
              <w:rPr>
                <w:rFonts w:ascii="Verdana" w:hAnsi="Verdana"/>
                <w:sz w:val="16"/>
                <w:szCs w:val="16"/>
              </w:rPr>
              <w:t>2da Entrega de borrador</w:t>
            </w:r>
          </w:p>
        </w:tc>
        <w:tc>
          <w:tcPr>
            <w:tcW w:w="782" w:type="dxa"/>
            <w:gridSpan w:val="2"/>
            <w:hideMark/>
          </w:tcPr>
          <w:p w14:paraId="6B7EB3DD" w14:textId="77777777" w:rsidR="00224DD4" w:rsidRPr="004F25A0" w:rsidRDefault="00224DD4" w:rsidP="007131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7" w:type="dxa"/>
            <w:hideMark/>
          </w:tcPr>
          <w:p w14:paraId="76C70A6F" w14:textId="77777777" w:rsidR="00224DD4" w:rsidRPr="004F25A0" w:rsidRDefault="00224DD4" w:rsidP="007131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hideMark/>
          </w:tcPr>
          <w:p w14:paraId="4CE84CEB" w14:textId="77777777" w:rsidR="00224DD4" w:rsidRPr="004F25A0" w:rsidRDefault="00224DD4" w:rsidP="007131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7" w:type="dxa"/>
            <w:hideMark/>
          </w:tcPr>
          <w:p w14:paraId="06DBB24F" w14:textId="77777777" w:rsidR="00224DD4" w:rsidRPr="004F25A0" w:rsidRDefault="00224DD4" w:rsidP="007131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hideMark/>
          </w:tcPr>
          <w:p w14:paraId="3554397F" w14:textId="77777777" w:rsidR="00224DD4" w:rsidRPr="004F25A0" w:rsidRDefault="00224DD4" w:rsidP="007131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hideMark/>
          </w:tcPr>
          <w:p w14:paraId="7B2E8AD6" w14:textId="77777777" w:rsidR="00224DD4" w:rsidRPr="004F25A0" w:rsidRDefault="00224DD4" w:rsidP="007131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607" w:type="dxa"/>
            <w:hideMark/>
          </w:tcPr>
          <w:p w14:paraId="43911B71" w14:textId="77777777" w:rsidR="00224DD4" w:rsidRPr="004F25A0" w:rsidRDefault="00224DD4" w:rsidP="007131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hideMark/>
          </w:tcPr>
          <w:p w14:paraId="30D6A6E0" w14:textId="77777777" w:rsidR="00224DD4" w:rsidRPr="004F25A0" w:rsidRDefault="00224DD4" w:rsidP="007131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31" w:type="dxa"/>
            <w:hideMark/>
          </w:tcPr>
          <w:p w14:paraId="35CCBDA3" w14:textId="77777777" w:rsidR="00224DD4" w:rsidRPr="004F25A0" w:rsidRDefault="00224DD4" w:rsidP="007131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603" w:type="dxa"/>
            <w:hideMark/>
          </w:tcPr>
          <w:p w14:paraId="0A93DD07" w14:textId="77777777" w:rsidR="00224DD4" w:rsidRPr="004F25A0" w:rsidRDefault="00224DD4" w:rsidP="007131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551" w:type="dxa"/>
            <w:noWrap/>
            <w:hideMark/>
          </w:tcPr>
          <w:p w14:paraId="6592FB9B" w14:textId="77777777" w:rsidR="00224DD4" w:rsidRPr="004F25A0" w:rsidRDefault="00224DD4" w:rsidP="007131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573" w:type="dxa"/>
            <w:hideMark/>
          </w:tcPr>
          <w:p w14:paraId="52CB4DA3" w14:textId="77777777" w:rsidR="00224DD4" w:rsidRPr="004F25A0" w:rsidRDefault="00224DD4" w:rsidP="007131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607" w:type="dxa"/>
            <w:hideMark/>
          </w:tcPr>
          <w:p w14:paraId="5C6E485F" w14:textId="77777777" w:rsidR="00224DD4" w:rsidRPr="004F25A0" w:rsidRDefault="00224DD4" w:rsidP="007131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  <w:hideMark/>
          </w:tcPr>
          <w:p w14:paraId="0DDB3C68" w14:textId="77777777" w:rsidR="00224DD4" w:rsidRPr="004F25A0" w:rsidRDefault="00224DD4" w:rsidP="007131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224DD4" w:rsidRPr="004F25A0" w14:paraId="4F3A0E67" w14:textId="77777777" w:rsidTr="00BA1C72">
        <w:trPr>
          <w:gridAfter w:val="1"/>
          <w:wAfter w:w="12" w:type="dxa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hideMark/>
          </w:tcPr>
          <w:p w14:paraId="28003262" w14:textId="77777777" w:rsidR="00224DD4" w:rsidRPr="004F25A0" w:rsidRDefault="00224DD4" w:rsidP="007131BA">
            <w:pPr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F25A0">
              <w:rPr>
                <w:rFonts w:ascii="Verdana" w:hAnsi="Verdana"/>
                <w:sz w:val="16"/>
                <w:szCs w:val="16"/>
              </w:rPr>
              <w:t>Segundas correcciones</w:t>
            </w:r>
          </w:p>
        </w:tc>
        <w:tc>
          <w:tcPr>
            <w:tcW w:w="782" w:type="dxa"/>
            <w:gridSpan w:val="2"/>
            <w:hideMark/>
          </w:tcPr>
          <w:p w14:paraId="2A999E16" w14:textId="77777777" w:rsidR="00224DD4" w:rsidRPr="004F25A0" w:rsidRDefault="00224DD4" w:rsidP="007131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7" w:type="dxa"/>
            <w:hideMark/>
          </w:tcPr>
          <w:p w14:paraId="62528C94" w14:textId="77777777" w:rsidR="00224DD4" w:rsidRPr="004F25A0" w:rsidRDefault="00224DD4" w:rsidP="007131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hideMark/>
          </w:tcPr>
          <w:p w14:paraId="13E7FAC3" w14:textId="77777777" w:rsidR="00224DD4" w:rsidRPr="004F25A0" w:rsidRDefault="00224DD4" w:rsidP="007131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7" w:type="dxa"/>
            <w:hideMark/>
          </w:tcPr>
          <w:p w14:paraId="458BBB05" w14:textId="77777777" w:rsidR="00224DD4" w:rsidRPr="004F25A0" w:rsidRDefault="00224DD4" w:rsidP="007131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hideMark/>
          </w:tcPr>
          <w:p w14:paraId="1C9280CA" w14:textId="77777777" w:rsidR="00224DD4" w:rsidRPr="004F25A0" w:rsidRDefault="00224DD4" w:rsidP="007131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hideMark/>
          </w:tcPr>
          <w:p w14:paraId="3B639448" w14:textId="77777777" w:rsidR="00224DD4" w:rsidRPr="004F25A0" w:rsidRDefault="00224DD4" w:rsidP="007131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607" w:type="dxa"/>
            <w:hideMark/>
          </w:tcPr>
          <w:p w14:paraId="763C7242" w14:textId="77777777" w:rsidR="00224DD4" w:rsidRPr="004F25A0" w:rsidRDefault="00224DD4" w:rsidP="007131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hideMark/>
          </w:tcPr>
          <w:p w14:paraId="07F84198" w14:textId="77777777" w:rsidR="00224DD4" w:rsidRPr="004F25A0" w:rsidRDefault="00224DD4" w:rsidP="007131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hideMark/>
          </w:tcPr>
          <w:p w14:paraId="59F9222F" w14:textId="77777777" w:rsidR="00224DD4" w:rsidRPr="004F25A0" w:rsidRDefault="00224DD4" w:rsidP="007131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3" w:type="dxa"/>
            <w:hideMark/>
          </w:tcPr>
          <w:p w14:paraId="45A1473B" w14:textId="77777777" w:rsidR="00224DD4" w:rsidRPr="004F25A0" w:rsidRDefault="00224DD4" w:rsidP="007131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551" w:type="dxa"/>
            <w:hideMark/>
          </w:tcPr>
          <w:p w14:paraId="57367A53" w14:textId="77777777" w:rsidR="00224DD4" w:rsidRPr="004F25A0" w:rsidRDefault="00224DD4" w:rsidP="00713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573" w:type="dxa"/>
            <w:hideMark/>
          </w:tcPr>
          <w:p w14:paraId="5FFF9E76" w14:textId="77777777" w:rsidR="00224DD4" w:rsidRPr="004F25A0" w:rsidRDefault="00224DD4" w:rsidP="007131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607" w:type="dxa"/>
            <w:hideMark/>
          </w:tcPr>
          <w:p w14:paraId="6C6F0CAD" w14:textId="77777777" w:rsidR="00224DD4" w:rsidRPr="004F25A0" w:rsidRDefault="00224DD4" w:rsidP="007131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  <w:hideMark/>
          </w:tcPr>
          <w:p w14:paraId="7B4633B1" w14:textId="77777777" w:rsidR="00224DD4" w:rsidRPr="004F25A0" w:rsidRDefault="00224DD4" w:rsidP="007131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224DD4" w:rsidRPr="004F25A0" w14:paraId="1C4CED24" w14:textId="77777777" w:rsidTr="00BA1C7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01475E10" w14:textId="77777777" w:rsidR="00224DD4" w:rsidRPr="004F25A0" w:rsidRDefault="00224DD4" w:rsidP="007131BA">
            <w:pPr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F25A0">
              <w:rPr>
                <w:rFonts w:ascii="Verdana" w:hAnsi="Verdana"/>
                <w:sz w:val="16"/>
                <w:szCs w:val="16"/>
              </w:rPr>
              <w:t xml:space="preserve">Entrega Tesina  </w:t>
            </w:r>
          </w:p>
        </w:tc>
        <w:tc>
          <w:tcPr>
            <w:tcW w:w="782" w:type="dxa"/>
            <w:gridSpan w:val="2"/>
          </w:tcPr>
          <w:p w14:paraId="29F03AB8" w14:textId="77777777" w:rsidR="00224DD4" w:rsidRPr="004F25A0" w:rsidRDefault="00224DD4" w:rsidP="007131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</w:tcPr>
          <w:p w14:paraId="00097373" w14:textId="77777777" w:rsidR="00224DD4" w:rsidRPr="004F25A0" w:rsidRDefault="00224DD4" w:rsidP="007131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</w:tcPr>
          <w:p w14:paraId="059EB026" w14:textId="77777777" w:rsidR="00224DD4" w:rsidRPr="004F25A0" w:rsidRDefault="00224DD4" w:rsidP="007131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</w:tcPr>
          <w:p w14:paraId="33D867D4" w14:textId="77777777" w:rsidR="00224DD4" w:rsidRPr="004F25A0" w:rsidRDefault="00224DD4" w:rsidP="007131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</w:tcPr>
          <w:p w14:paraId="1013FA7B" w14:textId="77777777" w:rsidR="00224DD4" w:rsidRPr="004F25A0" w:rsidRDefault="00224DD4" w:rsidP="007131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</w:tcPr>
          <w:p w14:paraId="697CEACB" w14:textId="77777777" w:rsidR="00224DD4" w:rsidRPr="004F25A0" w:rsidRDefault="00224DD4" w:rsidP="007131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607" w:type="dxa"/>
          </w:tcPr>
          <w:p w14:paraId="78484ABB" w14:textId="77777777" w:rsidR="00224DD4" w:rsidRPr="004F25A0" w:rsidRDefault="00224DD4" w:rsidP="007131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</w:tcPr>
          <w:p w14:paraId="0867D1BC" w14:textId="77777777" w:rsidR="00224DD4" w:rsidRPr="004F25A0" w:rsidRDefault="00224DD4" w:rsidP="007131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11E5DF0F" w14:textId="77777777" w:rsidR="00224DD4" w:rsidRPr="004F25A0" w:rsidRDefault="00224DD4" w:rsidP="007131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3" w:type="dxa"/>
          </w:tcPr>
          <w:p w14:paraId="3AAAFA0C" w14:textId="77777777" w:rsidR="00224DD4" w:rsidRPr="004F25A0" w:rsidRDefault="00224DD4" w:rsidP="007131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F25A0">
              <w:rPr>
                <w:rFonts w:ascii="Verdana" w:hAnsi="Verdana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51" w:type="dxa"/>
          </w:tcPr>
          <w:p w14:paraId="4C476FA8" w14:textId="77777777" w:rsidR="00224DD4" w:rsidRPr="004F25A0" w:rsidRDefault="00224DD4" w:rsidP="007131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573" w:type="dxa"/>
          </w:tcPr>
          <w:p w14:paraId="6B935CF1" w14:textId="77777777" w:rsidR="00224DD4" w:rsidRPr="004F25A0" w:rsidRDefault="00224DD4" w:rsidP="007131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607" w:type="dxa"/>
          </w:tcPr>
          <w:p w14:paraId="0F616C62" w14:textId="77777777" w:rsidR="00224DD4" w:rsidRPr="004F25A0" w:rsidRDefault="00224DD4" w:rsidP="007131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</w:tcPr>
          <w:p w14:paraId="2787B58F" w14:textId="77777777" w:rsidR="00224DD4" w:rsidRPr="004F25A0" w:rsidRDefault="00224DD4" w:rsidP="007131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bookmarkEnd w:id="1"/>
    </w:tbl>
    <w:p w14:paraId="525295BC" w14:textId="77777777" w:rsidR="00224DD4" w:rsidRDefault="00224DD4" w:rsidP="00391E63">
      <w:pPr>
        <w:spacing w:line="200" w:lineRule="exact"/>
      </w:pPr>
    </w:p>
    <w:sectPr w:rsidR="00224DD4">
      <w:type w:val="continuous"/>
      <w:pgSz w:w="11920" w:h="16840"/>
      <w:pgMar w:top="1300" w:right="66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3DA3D" w14:textId="77777777" w:rsidR="00881532" w:rsidRDefault="00881532" w:rsidP="009719F3">
      <w:r>
        <w:separator/>
      </w:r>
    </w:p>
  </w:endnote>
  <w:endnote w:type="continuationSeparator" w:id="0">
    <w:p w14:paraId="624BC57F" w14:textId="77777777" w:rsidR="00881532" w:rsidRDefault="00881532" w:rsidP="0097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817288"/>
      <w:docPartObj>
        <w:docPartGallery w:val="Page Numbers (Bottom of Page)"/>
        <w:docPartUnique/>
      </w:docPartObj>
    </w:sdtPr>
    <w:sdtEndPr/>
    <w:sdtContent>
      <w:p w14:paraId="2B7398C9" w14:textId="2080A04F" w:rsidR="007131BA" w:rsidRPr="002463EE" w:rsidRDefault="007131BA" w:rsidP="002463EE">
        <w:pPr>
          <w:pStyle w:val="Piedepgina"/>
        </w:pPr>
        <w:r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02AFA2C" wp14:editId="33A56125">
                  <wp:simplePos x="0" y="0"/>
                  <wp:positionH relativeFrom="rightMargin">
                    <wp:posOffset>31750</wp:posOffset>
                  </wp:positionH>
                  <wp:positionV relativeFrom="bottomMargin">
                    <wp:posOffset>-34925</wp:posOffset>
                  </wp:positionV>
                  <wp:extent cx="330200" cy="369570"/>
                  <wp:effectExtent l="0" t="0" r="12700" b="11430"/>
                  <wp:wrapNone/>
                  <wp:docPr id="503" name="Rectángulo: esquina doblada 5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30200" cy="36957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BCC38A9" w14:textId="521CEFA8" w:rsidR="007131BA" w:rsidRDefault="007131BA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CF4B65" w:rsidRPr="00CF4B65">
                                <w:rPr>
                                  <w:noProof/>
                                  <w:sz w:val="16"/>
                                  <w:szCs w:val="16"/>
                                  <w:lang w:val="es-ES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02AFA2C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ángulo: esquina doblada 503" o:spid="_x0000_s1026" type="#_x0000_t65" style="position:absolute;margin-left:2.5pt;margin-top:-2.75pt;width:26pt;height:29.1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" o:allowincell="f" adj="14135" strokecolor="gray" strokeweight=".25pt">
                  <v:textbox>
                    <w:txbxContent>
                      <w:p w14:paraId="4BCC38A9" w14:textId="521CEFA8" w:rsidR="007131BA" w:rsidRDefault="007131BA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CF4B65" w:rsidRPr="00CF4B65">
                          <w:rPr>
                            <w:noProof/>
                            <w:sz w:val="16"/>
                            <w:szCs w:val="16"/>
                            <w:lang w:val="es-ES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AFD7A" w14:textId="77777777" w:rsidR="00881532" w:rsidRDefault="00881532" w:rsidP="009719F3">
      <w:r>
        <w:separator/>
      </w:r>
    </w:p>
  </w:footnote>
  <w:footnote w:type="continuationSeparator" w:id="0">
    <w:p w14:paraId="52AFF7B1" w14:textId="77777777" w:rsidR="00881532" w:rsidRDefault="00881532" w:rsidP="00971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F57CD"/>
    <w:multiLevelType w:val="hybridMultilevel"/>
    <w:tmpl w:val="F618B8F0"/>
    <w:lvl w:ilvl="0" w:tplc="A1F0E71E">
      <w:start w:val="3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2" w:hanging="360"/>
      </w:pPr>
    </w:lvl>
    <w:lvl w:ilvl="2" w:tplc="0C0A001B" w:tentative="1">
      <w:start w:val="1"/>
      <w:numFmt w:val="lowerRoman"/>
      <w:lvlText w:val="%3."/>
      <w:lvlJc w:val="right"/>
      <w:pPr>
        <w:ind w:left="1902" w:hanging="180"/>
      </w:pPr>
    </w:lvl>
    <w:lvl w:ilvl="3" w:tplc="0C0A000F" w:tentative="1">
      <w:start w:val="1"/>
      <w:numFmt w:val="decimal"/>
      <w:lvlText w:val="%4."/>
      <w:lvlJc w:val="left"/>
      <w:pPr>
        <w:ind w:left="2622" w:hanging="360"/>
      </w:pPr>
    </w:lvl>
    <w:lvl w:ilvl="4" w:tplc="0C0A0019" w:tentative="1">
      <w:start w:val="1"/>
      <w:numFmt w:val="lowerLetter"/>
      <w:lvlText w:val="%5."/>
      <w:lvlJc w:val="left"/>
      <w:pPr>
        <w:ind w:left="3342" w:hanging="360"/>
      </w:pPr>
    </w:lvl>
    <w:lvl w:ilvl="5" w:tplc="0C0A001B" w:tentative="1">
      <w:start w:val="1"/>
      <w:numFmt w:val="lowerRoman"/>
      <w:lvlText w:val="%6."/>
      <w:lvlJc w:val="right"/>
      <w:pPr>
        <w:ind w:left="4062" w:hanging="180"/>
      </w:pPr>
    </w:lvl>
    <w:lvl w:ilvl="6" w:tplc="0C0A000F" w:tentative="1">
      <w:start w:val="1"/>
      <w:numFmt w:val="decimal"/>
      <w:lvlText w:val="%7."/>
      <w:lvlJc w:val="left"/>
      <w:pPr>
        <w:ind w:left="4782" w:hanging="360"/>
      </w:pPr>
    </w:lvl>
    <w:lvl w:ilvl="7" w:tplc="0C0A0019" w:tentative="1">
      <w:start w:val="1"/>
      <w:numFmt w:val="lowerLetter"/>
      <w:lvlText w:val="%8."/>
      <w:lvlJc w:val="left"/>
      <w:pPr>
        <w:ind w:left="5502" w:hanging="360"/>
      </w:pPr>
    </w:lvl>
    <w:lvl w:ilvl="8" w:tplc="0C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14C15E1A"/>
    <w:multiLevelType w:val="hybridMultilevel"/>
    <w:tmpl w:val="B66CE286"/>
    <w:lvl w:ilvl="0" w:tplc="0C0A000F">
      <w:start w:val="1"/>
      <w:numFmt w:val="decimal"/>
      <w:lvlText w:val="%1."/>
      <w:lvlJc w:val="left"/>
      <w:pPr>
        <w:ind w:left="822" w:hanging="360"/>
      </w:pPr>
    </w:lvl>
    <w:lvl w:ilvl="1" w:tplc="0C0A0019" w:tentative="1">
      <w:start w:val="1"/>
      <w:numFmt w:val="lowerLetter"/>
      <w:lvlText w:val="%2."/>
      <w:lvlJc w:val="left"/>
      <w:pPr>
        <w:ind w:left="1542" w:hanging="360"/>
      </w:pPr>
    </w:lvl>
    <w:lvl w:ilvl="2" w:tplc="0C0A001B" w:tentative="1">
      <w:start w:val="1"/>
      <w:numFmt w:val="lowerRoman"/>
      <w:lvlText w:val="%3."/>
      <w:lvlJc w:val="right"/>
      <w:pPr>
        <w:ind w:left="2262" w:hanging="180"/>
      </w:pPr>
    </w:lvl>
    <w:lvl w:ilvl="3" w:tplc="0C0A000F" w:tentative="1">
      <w:start w:val="1"/>
      <w:numFmt w:val="decimal"/>
      <w:lvlText w:val="%4."/>
      <w:lvlJc w:val="left"/>
      <w:pPr>
        <w:ind w:left="2982" w:hanging="360"/>
      </w:pPr>
    </w:lvl>
    <w:lvl w:ilvl="4" w:tplc="0C0A0019" w:tentative="1">
      <w:start w:val="1"/>
      <w:numFmt w:val="lowerLetter"/>
      <w:lvlText w:val="%5."/>
      <w:lvlJc w:val="left"/>
      <w:pPr>
        <w:ind w:left="3702" w:hanging="360"/>
      </w:pPr>
    </w:lvl>
    <w:lvl w:ilvl="5" w:tplc="0C0A001B" w:tentative="1">
      <w:start w:val="1"/>
      <w:numFmt w:val="lowerRoman"/>
      <w:lvlText w:val="%6."/>
      <w:lvlJc w:val="right"/>
      <w:pPr>
        <w:ind w:left="4422" w:hanging="180"/>
      </w:pPr>
    </w:lvl>
    <w:lvl w:ilvl="6" w:tplc="0C0A000F" w:tentative="1">
      <w:start w:val="1"/>
      <w:numFmt w:val="decimal"/>
      <w:lvlText w:val="%7."/>
      <w:lvlJc w:val="left"/>
      <w:pPr>
        <w:ind w:left="5142" w:hanging="360"/>
      </w:pPr>
    </w:lvl>
    <w:lvl w:ilvl="7" w:tplc="0C0A0019" w:tentative="1">
      <w:start w:val="1"/>
      <w:numFmt w:val="lowerLetter"/>
      <w:lvlText w:val="%8."/>
      <w:lvlJc w:val="left"/>
      <w:pPr>
        <w:ind w:left="5862" w:hanging="360"/>
      </w:pPr>
    </w:lvl>
    <w:lvl w:ilvl="8" w:tplc="0C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" w15:restartNumberingAfterBreak="0">
    <w:nsid w:val="23C15A42"/>
    <w:multiLevelType w:val="hybridMultilevel"/>
    <w:tmpl w:val="D5802B4A"/>
    <w:lvl w:ilvl="0" w:tplc="1D024BA8">
      <w:start w:val="1"/>
      <w:numFmt w:val="decimal"/>
      <w:lvlText w:val="%1."/>
      <w:lvlJc w:val="left"/>
      <w:pPr>
        <w:ind w:left="882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42" w:hanging="360"/>
      </w:pPr>
    </w:lvl>
    <w:lvl w:ilvl="2" w:tplc="0C0A001B" w:tentative="1">
      <w:start w:val="1"/>
      <w:numFmt w:val="lowerRoman"/>
      <w:lvlText w:val="%3."/>
      <w:lvlJc w:val="right"/>
      <w:pPr>
        <w:ind w:left="2262" w:hanging="180"/>
      </w:pPr>
    </w:lvl>
    <w:lvl w:ilvl="3" w:tplc="0C0A000F" w:tentative="1">
      <w:start w:val="1"/>
      <w:numFmt w:val="decimal"/>
      <w:lvlText w:val="%4."/>
      <w:lvlJc w:val="left"/>
      <w:pPr>
        <w:ind w:left="2982" w:hanging="360"/>
      </w:pPr>
    </w:lvl>
    <w:lvl w:ilvl="4" w:tplc="0C0A0019" w:tentative="1">
      <w:start w:val="1"/>
      <w:numFmt w:val="lowerLetter"/>
      <w:lvlText w:val="%5."/>
      <w:lvlJc w:val="left"/>
      <w:pPr>
        <w:ind w:left="3702" w:hanging="360"/>
      </w:pPr>
    </w:lvl>
    <w:lvl w:ilvl="5" w:tplc="0C0A001B" w:tentative="1">
      <w:start w:val="1"/>
      <w:numFmt w:val="lowerRoman"/>
      <w:lvlText w:val="%6."/>
      <w:lvlJc w:val="right"/>
      <w:pPr>
        <w:ind w:left="4422" w:hanging="180"/>
      </w:pPr>
    </w:lvl>
    <w:lvl w:ilvl="6" w:tplc="0C0A000F" w:tentative="1">
      <w:start w:val="1"/>
      <w:numFmt w:val="decimal"/>
      <w:lvlText w:val="%7."/>
      <w:lvlJc w:val="left"/>
      <w:pPr>
        <w:ind w:left="5142" w:hanging="360"/>
      </w:pPr>
    </w:lvl>
    <w:lvl w:ilvl="7" w:tplc="0C0A0019" w:tentative="1">
      <w:start w:val="1"/>
      <w:numFmt w:val="lowerLetter"/>
      <w:lvlText w:val="%8."/>
      <w:lvlJc w:val="left"/>
      <w:pPr>
        <w:ind w:left="5862" w:hanging="360"/>
      </w:pPr>
    </w:lvl>
    <w:lvl w:ilvl="8" w:tplc="0C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3" w15:restartNumberingAfterBreak="0">
    <w:nsid w:val="2BC725E2"/>
    <w:multiLevelType w:val="multilevel"/>
    <w:tmpl w:val="216ED8EC"/>
    <w:lvl w:ilvl="0">
      <w:start w:val="5"/>
      <w:numFmt w:val="decimal"/>
      <w:lvlText w:val="%1."/>
      <w:lvlJc w:val="left"/>
      <w:pPr>
        <w:ind w:left="4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2" w:hanging="2160"/>
      </w:pPr>
      <w:rPr>
        <w:rFonts w:hint="default"/>
      </w:rPr>
    </w:lvl>
  </w:abstractNum>
  <w:abstractNum w:abstractNumId="4" w15:restartNumberingAfterBreak="0">
    <w:nsid w:val="31570BA4"/>
    <w:multiLevelType w:val="hybridMultilevel"/>
    <w:tmpl w:val="A0A08858"/>
    <w:lvl w:ilvl="0" w:tplc="0C0A000F">
      <w:start w:val="1"/>
      <w:numFmt w:val="decimal"/>
      <w:lvlText w:val="%1.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3A632F51"/>
    <w:multiLevelType w:val="hybridMultilevel"/>
    <w:tmpl w:val="FAC62B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4266E"/>
    <w:multiLevelType w:val="hybridMultilevel"/>
    <w:tmpl w:val="BCD48BD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C4EB6"/>
    <w:multiLevelType w:val="hybridMultilevel"/>
    <w:tmpl w:val="C3065416"/>
    <w:lvl w:ilvl="0" w:tplc="0C0A000F">
      <w:start w:val="1"/>
      <w:numFmt w:val="decimal"/>
      <w:lvlText w:val="%1."/>
      <w:lvlJc w:val="left"/>
      <w:pPr>
        <w:ind w:left="1182" w:hanging="360"/>
      </w:pPr>
    </w:lvl>
    <w:lvl w:ilvl="1" w:tplc="0C0A0019" w:tentative="1">
      <w:start w:val="1"/>
      <w:numFmt w:val="lowerLetter"/>
      <w:lvlText w:val="%2."/>
      <w:lvlJc w:val="left"/>
      <w:pPr>
        <w:ind w:left="1902" w:hanging="360"/>
      </w:pPr>
    </w:lvl>
    <w:lvl w:ilvl="2" w:tplc="0C0A001B" w:tentative="1">
      <w:start w:val="1"/>
      <w:numFmt w:val="lowerRoman"/>
      <w:lvlText w:val="%3."/>
      <w:lvlJc w:val="right"/>
      <w:pPr>
        <w:ind w:left="2622" w:hanging="180"/>
      </w:pPr>
    </w:lvl>
    <w:lvl w:ilvl="3" w:tplc="0C0A000F" w:tentative="1">
      <w:start w:val="1"/>
      <w:numFmt w:val="decimal"/>
      <w:lvlText w:val="%4."/>
      <w:lvlJc w:val="left"/>
      <w:pPr>
        <w:ind w:left="3342" w:hanging="360"/>
      </w:pPr>
    </w:lvl>
    <w:lvl w:ilvl="4" w:tplc="0C0A0019" w:tentative="1">
      <w:start w:val="1"/>
      <w:numFmt w:val="lowerLetter"/>
      <w:lvlText w:val="%5."/>
      <w:lvlJc w:val="left"/>
      <w:pPr>
        <w:ind w:left="4062" w:hanging="360"/>
      </w:pPr>
    </w:lvl>
    <w:lvl w:ilvl="5" w:tplc="0C0A001B" w:tentative="1">
      <w:start w:val="1"/>
      <w:numFmt w:val="lowerRoman"/>
      <w:lvlText w:val="%6."/>
      <w:lvlJc w:val="right"/>
      <w:pPr>
        <w:ind w:left="4782" w:hanging="180"/>
      </w:pPr>
    </w:lvl>
    <w:lvl w:ilvl="6" w:tplc="0C0A000F" w:tentative="1">
      <w:start w:val="1"/>
      <w:numFmt w:val="decimal"/>
      <w:lvlText w:val="%7."/>
      <w:lvlJc w:val="left"/>
      <w:pPr>
        <w:ind w:left="5502" w:hanging="360"/>
      </w:pPr>
    </w:lvl>
    <w:lvl w:ilvl="7" w:tplc="0C0A0019" w:tentative="1">
      <w:start w:val="1"/>
      <w:numFmt w:val="lowerLetter"/>
      <w:lvlText w:val="%8."/>
      <w:lvlJc w:val="left"/>
      <w:pPr>
        <w:ind w:left="6222" w:hanging="360"/>
      </w:pPr>
    </w:lvl>
    <w:lvl w:ilvl="8" w:tplc="0C0A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8" w15:restartNumberingAfterBreak="0">
    <w:nsid w:val="5777395F"/>
    <w:multiLevelType w:val="multilevel"/>
    <w:tmpl w:val="86E45B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3B00685"/>
    <w:multiLevelType w:val="multilevel"/>
    <w:tmpl w:val="1096BA28"/>
    <w:lvl w:ilvl="0">
      <w:start w:val="1"/>
      <w:numFmt w:val="decimal"/>
      <w:lvlText w:val="%1."/>
      <w:lvlJc w:val="left"/>
      <w:pPr>
        <w:ind w:left="522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2" w:hanging="2160"/>
      </w:pPr>
      <w:rPr>
        <w:rFonts w:hint="default"/>
      </w:rPr>
    </w:lvl>
  </w:abstractNum>
  <w:abstractNum w:abstractNumId="10" w15:restartNumberingAfterBreak="0">
    <w:nsid w:val="760319F0"/>
    <w:multiLevelType w:val="multilevel"/>
    <w:tmpl w:val="85E63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0"/>
  </w:num>
  <w:num w:numId="5">
    <w:abstractNumId w:val="5"/>
  </w:num>
  <w:num w:numId="6">
    <w:abstractNumId w:val="9"/>
  </w:num>
  <w:num w:numId="7">
    <w:abstractNumId w:val="1"/>
  </w:num>
  <w:num w:numId="8">
    <w:abstractNumId w:val="7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63"/>
    <w:rsid w:val="000001AF"/>
    <w:rsid w:val="00004AA6"/>
    <w:rsid w:val="000A70BD"/>
    <w:rsid w:val="000B3F66"/>
    <w:rsid w:val="000D7FBF"/>
    <w:rsid w:val="00105F56"/>
    <w:rsid w:val="0011087E"/>
    <w:rsid w:val="001306F7"/>
    <w:rsid w:val="001623E8"/>
    <w:rsid w:val="00187027"/>
    <w:rsid w:val="001A674A"/>
    <w:rsid w:val="001D097F"/>
    <w:rsid w:val="001D6841"/>
    <w:rsid w:val="00217B80"/>
    <w:rsid w:val="00224DD4"/>
    <w:rsid w:val="002304F7"/>
    <w:rsid w:val="002463EE"/>
    <w:rsid w:val="00265A45"/>
    <w:rsid w:val="00272E11"/>
    <w:rsid w:val="00281D64"/>
    <w:rsid w:val="002A2D9A"/>
    <w:rsid w:val="002C6D37"/>
    <w:rsid w:val="002E53E4"/>
    <w:rsid w:val="002F6C27"/>
    <w:rsid w:val="00337B0C"/>
    <w:rsid w:val="00340C55"/>
    <w:rsid w:val="00342A54"/>
    <w:rsid w:val="00361D3B"/>
    <w:rsid w:val="003915AE"/>
    <w:rsid w:val="00391E63"/>
    <w:rsid w:val="003D551F"/>
    <w:rsid w:val="003E3B59"/>
    <w:rsid w:val="00422A73"/>
    <w:rsid w:val="004355A0"/>
    <w:rsid w:val="00453A11"/>
    <w:rsid w:val="004A62D3"/>
    <w:rsid w:val="004A7F1B"/>
    <w:rsid w:val="004B02EB"/>
    <w:rsid w:val="004F506C"/>
    <w:rsid w:val="00501604"/>
    <w:rsid w:val="00502990"/>
    <w:rsid w:val="005029AC"/>
    <w:rsid w:val="0053177B"/>
    <w:rsid w:val="005E5ED0"/>
    <w:rsid w:val="00620FC8"/>
    <w:rsid w:val="00640F6E"/>
    <w:rsid w:val="006450E7"/>
    <w:rsid w:val="006579B4"/>
    <w:rsid w:val="00676CB2"/>
    <w:rsid w:val="00686B23"/>
    <w:rsid w:val="007031B1"/>
    <w:rsid w:val="0071166A"/>
    <w:rsid w:val="007131BA"/>
    <w:rsid w:val="00717ADA"/>
    <w:rsid w:val="007639C9"/>
    <w:rsid w:val="007801E3"/>
    <w:rsid w:val="007B46F8"/>
    <w:rsid w:val="007C57F0"/>
    <w:rsid w:val="00827246"/>
    <w:rsid w:val="00831D45"/>
    <w:rsid w:val="00881532"/>
    <w:rsid w:val="008A5381"/>
    <w:rsid w:val="008F19F4"/>
    <w:rsid w:val="008F6A00"/>
    <w:rsid w:val="009132EF"/>
    <w:rsid w:val="00914D50"/>
    <w:rsid w:val="00931CB1"/>
    <w:rsid w:val="009407E0"/>
    <w:rsid w:val="00953876"/>
    <w:rsid w:val="009708FE"/>
    <w:rsid w:val="009719F3"/>
    <w:rsid w:val="009F403C"/>
    <w:rsid w:val="00A0004E"/>
    <w:rsid w:val="00A1314C"/>
    <w:rsid w:val="00A462BA"/>
    <w:rsid w:val="00A50F70"/>
    <w:rsid w:val="00A56206"/>
    <w:rsid w:val="00A66087"/>
    <w:rsid w:val="00A84854"/>
    <w:rsid w:val="00AB32D0"/>
    <w:rsid w:val="00AC3869"/>
    <w:rsid w:val="00AD11F9"/>
    <w:rsid w:val="00B22561"/>
    <w:rsid w:val="00B27A78"/>
    <w:rsid w:val="00B46C9C"/>
    <w:rsid w:val="00B62569"/>
    <w:rsid w:val="00B71378"/>
    <w:rsid w:val="00B72934"/>
    <w:rsid w:val="00BA1C72"/>
    <w:rsid w:val="00BD178E"/>
    <w:rsid w:val="00BD235F"/>
    <w:rsid w:val="00C36C0B"/>
    <w:rsid w:val="00CB4FD9"/>
    <w:rsid w:val="00CE5BC9"/>
    <w:rsid w:val="00CF4B65"/>
    <w:rsid w:val="00CF51E7"/>
    <w:rsid w:val="00D11A03"/>
    <w:rsid w:val="00D42DDC"/>
    <w:rsid w:val="00D8544E"/>
    <w:rsid w:val="00D910E6"/>
    <w:rsid w:val="00D94590"/>
    <w:rsid w:val="00DA0EFF"/>
    <w:rsid w:val="00DB78C8"/>
    <w:rsid w:val="00DC048B"/>
    <w:rsid w:val="00EE1B62"/>
    <w:rsid w:val="00F31162"/>
    <w:rsid w:val="00F3237D"/>
    <w:rsid w:val="00F5640D"/>
    <w:rsid w:val="00F577EF"/>
    <w:rsid w:val="00F9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64A15"/>
  <w15:chartTrackingRefBased/>
  <w15:docId w15:val="{87273768-9033-4871-8921-8A776E04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E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styleId="Ttulo2">
    <w:name w:val="heading 2"/>
    <w:basedOn w:val="Normal"/>
    <w:link w:val="Ttulo2Car"/>
    <w:uiPriority w:val="9"/>
    <w:qFormat/>
    <w:rsid w:val="00DA0EFF"/>
    <w:pPr>
      <w:spacing w:before="100" w:beforeAutospacing="1" w:after="100" w:afterAutospacing="1"/>
      <w:outlineLvl w:val="1"/>
    </w:pPr>
    <w:rPr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19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719F3"/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719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19F3"/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8F6A00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8485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8485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DA0EFF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Textoennegrita">
    <w:name w:val="Strong"/>
    <w:basedOn w:val="Fuentedeprrafopredeter"/>
    <w:uiPriority w:val="22"/>
    <w:qFormat/>
    <w:rsid w:val="00BD178E"/>
    <w:rPr>
      <w:b/>
      <w:bCs/>
    </w:rPr>
  </w:style>
  <w:style w:type="table" w:styleId="Tabladecuadrcula2-nfasis4">
    <w:name w:val="Grid Table 2 Accent 4"/>
    <w:basedOn w:val="Tablanormal"/>
    <w:uiPriority w:val="47"/>
    <w:rsid w:val="00224DD4"/>
    <w:pPr>
      <w:spacing w:after="0" w:line="240" w:lineRule="auto"/>
    </w:pPr>
    <w:rPr>
      <w:rFonts w:eastAsiaTheme="minorEastAsia"/>
      <w:lang w:eastAsia="zh-CN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F5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6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96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9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epositorio.cepal.org/bitstream/handle/11362/40010/4/prebisch_desarrollo_problemas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positorio.cepal.org/bitstream/handle/11362/44121/1/S1800936_es.pdf" TargetMode="External"/><Relationship Id="rId17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ecd.org/latin-america/Impulsando_Productividad_Crecimiento_Inclusivo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tatia\Documents\PERFIL%20DE%20TESIS\Sintesis%20De%20La%20Historia%20Economica%20De%20America%20Latina196020-5029705.pdf" TargetMode="External"/><Relationship Id="rId10" Type="http://schemas.openxmlformats.org/officeDocument/2006/relationships/hyperlink" Target="https://www.bancomundial.org/es/region/lac/overview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file:///C:\Users\tatia\Documents\PERFIL%20DE%20TESIS\crecimiento%20en%20asia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EE2B6-9C6E-4F29-A6C3-2809BFB52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2874</TotalTime>
  <Pages>1</Pages>
  <Words>1410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Vega Ortiz</dc:creator>
  <cp:keywords/>
  <dc:description/>
  <cp:lastModifiedBy>Emilio Chacon</cp:lastModifiedBy>
  <cp:revision>99</cp:revision>
  <dcterms:created xsi:type="dcterms:W3CDTF">2020-01-03T18:39:00Z</dcterms:created>
  <dcterms:modified xsi:type="dcterms:W3CDTF">2020-01-07T13:34:00Z</dcterms:modified>
</cp:coreProperties>
</file>